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4FF7" w14:textId="77777777" w:rsidR="003347D5" w:rsidRPr="003347D5" w:rsidRDefault="00B958A8" w:rsidP="003347D5">
      <w:pPr>
        <w:spacing w:after="200" w:line="276" w:lineRule="auto"/>
        <w:jc w:val="center"/>
        <w:rPr>
          <w:rFonts w:ascii="Arial" w:eastAsia="Calibri" w:hAnsi="Arial" w:cs="Arial"/>
          <w:b/>
          <w:bCs/>
          <w:sz w:val="36"/>
          <w:szCs w:val="36"/>
          <w:u w:val="single"/>
        </w:rPr>
      </w:pPr>
      <w:r>
        <w:rPr>
          <w:rFonts w:ascii="Arial" w:eastAsia="Calibri" w:hAnsi="Arial" w:cs="Arial"/>
          <w:sz w:val="28"/>
          <w:szCs w:val="28"/>
        </w:rPr>
        <w:t xml:space="preserve">    </w:t>
      </w:r>
      <w:r w:rsidR="003347D5" w:rsidRPr="003347D5">
        <w:rPr>
          <w:rFonts w:ascii="Arial" w:eastAsia="Calibri" w:hAnsi="Arial" w:cs="Arial"/>
          <w:b/>
          <w:bCs/>
          <w:sz w:val="36"/>
          <w:szCs w:val="36"/>
          <w:u w:val="single"/>
        </w:rPr>
        <w:t xml:space="preserve">Special Educational Needs and Disabilities Policy </w:t>
      </w:r>
    </w:p>
    <w:p w14:paraId="2757B762" w14:textId="77777777" w:rsidR="003347D5" w:rsidRPr="003347D5" w:rsidRDefault="003347D5" w:rsidP="003347D5">
      <w:pPr>
        <w:spacing w:after="200" w:line="276" w:lineRule="auto"/>
        <w:jc w:val="center"/>
        <w:rPr>
          <w:rFonts w:ascii="Arial" w:eastAsia="Calibri" w:hAnsi="Arial" w:cs="Arial"/>
          <w:sz w:val="20"/>
          <w:szCs w:val="20"/>
        </w:rPr>
      </w:pPr>
      <w:r w:rsidRPr="003347D5">
        <w:rPr>
          <w:rFonts w:ascii="Arial" w:eastAsia="Calibri" w:hAnsi="Arial" w:cs="Arial"/>
          <w:sz w:val="20"/>
          <w:szCs w:val="20"/>
        </w:rPr>
        <w:t xml:space="preserve">This policy is to include children with additional needs within the centrally managed (by Bristol City Council Early </w:t>
      </w:r>
      <w:proofErr w:type="spellStart"/>
      <w:r w:rsidRPr="003347D5">
        <w:rPr>
          <w:rFonts w:ascii="Arial" w:eastAsia="Calibri" w:hAnsi="Arial" w:cs="Arial"/>
          <w:sz w:val="20"/>
          <w:szCs w:val="20"/>
        </w:rPr>
        <w:t>Years Service</w:t>
      </w:r>
      <w:proofErr w:type="spellEnd"/>
      <w:r w:rsidRPr="003347D5">
        <w:rPr>
          <w:rFonts w:ascii="Arial" w:eastAsia="Calibri" w:hAnsi="Arial" w:cs="Arial"/>
          <w:sz w:val="20"/>
          <w:szCs w:val="20"/>
        </w:rPr>
        <w:t xml:space="preserve">) early education and childcare provision in our Children’s Centres. </w:t>
      </w:r>
    </w:p>
    <w:p w14:paraId="6B22FFCB"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b/>
          <w:bCs/>
          <w:sz w:val="24"/>
          <w:szCs w:val="24"/>
        </w:rPr>
        <w:t>Aims</w:t>
      </w:r>
      <w:r w:rsidRPr="003347D5">
        <w:rPr>
          <w:rFonts w:ascii="Arial" w:eastAsia="Calibri" w:hAnsi="Arial" w:cs="Arial"/>
          <w:sz w:val="24"/>
          <w:szCs w:val="24"/>
        </w:rPr>
        <w:t xml:space="preserve"> </w:t>
      </w:r>
    </w:p>
    <w:p w14:paraId="38BBFCBE"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The Children’s Centres are committed to providing high quality, broad-ranging and balanced play and learning opportunities to all children through the Early Years Foundation Stage Framework. We believe that each child is unique and should be equally valued and that all children should be fully included in all aspects of our setting, whilst being able to follow their own interests. </w:t>
      </w:r>
    </w:p>
    <w:p w14:paraId="1EDBD161"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The Children’s Centres are committed to </w:t>
      </w:r>
      <w:proofErr w:type="gramStart"/>
      <w:r w:rsidRPr="003347D5">
        <w:rPr>
          <w:rFonts w:ascii="Arial" w:eastAsia="Calibri" w:hAnsi="Arial" w:cs="Arial"/>
          <w:sz w:val="24"/>
          <w:szCs w:val="24"/>
        </w:rPr>
        <w:t>inclusion</w:t>
      </w:r>
      <w:proofErr w:type="gramEnd"/>
      <w:r w:rsidRPr="003347D5">
        <w:rPr>
          <w:rFonts w:ascii="Arial" w:eastAsia="Calibri" w:hAnsi="Arial" w:cs="Arial"/>
          <w:sz w:val="24"/>
          <w:szCs w:val="24"/>
        </w:rPr>
        <w:t xml:space="preserve"> and we strive to develop policies and practices that include all children and their families. As outlined in this policy, we ensure that the disability duties of the Equality Act 2010 are implemented in our centres in relation to the children and to the community of adults. We actively promote equal opportunities and strive to eliminate prejudice. We implement the Special Educational Needs and Disability Code of Practice: 0-25 years (2015) as outlined in this policy. </w:t>
      </w:r>
    </w:p>
    <w:p w14:paraId="71FC2D3C"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We believe that educational inclusion is about equal opportunities for all children and their families whatever their age, gender, ethnicity, impairment, </w:t>
      </w:r>
      <w:proofErr w:type="gramStart"/>
      <w:r w:rsidRPr="003347D5">
        <w:rPr>
          <w:rFonts w:ascii="Arial" w:eastAsia="Calibri" w:hAnsi="Arial" w:cs="Arial"/>
          <w:sz w:val="24"/>
          <w:szCs w:val="24"/>
        </w:rPr>
        <w:t>attainment</w:t>
      </w:r>
      <w:proofErr w:type="gramEnd"/>
      <w:r w:rsidRPr="003347D5">
        <w:rPr>
          <w:rFonts w:ascii="Arial" w:eastAsia="Calibri" w:hAnsi="Arial" w:cs="Arial"/>
          <w:sz w:val="24"/>
          <w:szCs w:val="24"/>
        </w:rPr>
        <w:t xml:space="preserve"> and background. </w:t>
      </w:r>
    </w:p>
    <w:p w14:paraId="72603D12"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This policy describes the way in which we meet the needs of children who experience barriers to their learning. These may relate to sensory or physical impairment, learning difficulties or emotional or social development or may relate to factors in their environment – including the learning environment that they experience in the centres. </w:t>
      </w:r>
    </w:p>
    <w:p w14:paraId="7113D97E"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We recognise that children learn at different rates and that there are many factors affecting achievement, </w:t>
      </w:r>
      <w:proofErr w:type="gramStart"/>
      <w:r w:rsidRPr="003347D5">
        <w:rPr>
          <w:rFonts w:ascii="Arial" w:eastAsia="Calibri" w:hAnsi="Arial" w:cs="Arial"/>
          <w:sz w:val="24"/>
          <w:szCs w:val="24"/>
        </w:rPr>
        <w:t>including;</w:t>
      </w:r>
      <w:proofErr w:type="gramEnd"/>
      <w:r w:rsidRPr="003347D5">
        <w:rPr>
          <w:rFonts w:ascii="Arial" w:eastAsia="Calibri" w:hAnsi="Arial" w:cs="Arial"/>
          <w:sz w:val="24"/>
          <w:szCs w:val="24"/>
        </w:rPr>
        <w:t xml:space="preserve"> stage of development, emotional state, age and maturity. We believe that many children may experience difficulties which affect their learning at some </w:t>
      </w:r>
      <w:proofErr w:type="gramStart"/>
      <w:r w:rsidRPr="003347D5">
        <w:rPr>
          <w:rFonts w:ascii="Arial" w:eastAsia="Calibri" w:hAnsi="Arial" w:cs="Arial"/>
          <w:sz w:val="24"/>
          <w:szCs w:val="24"/>
        </w:rPr>
        <w:t>time</w:t>
      </w:r>
      <w:proofErr w:type="gramEnd"/>
      <w:r w:rsidRPr="003347D5">
        <w:rPr>
          <w:rFonts w:ascii="Arial" w:eastAsia="Calibri" w:hAnsi="Arial" w:cs="Arial"/>
          <w:sz w:val="24"/>
          <w:szCs w:val="24"/>
        </w:rPr>
        <w:t xml:space="preserve"> and we recognise that these may be long or short term. </w:t>
      </w:r>
    </w:p>
    <w:p w14:paraId="218B9DA7"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We work in close partnership with parents and carers to ensure their children are safe, </w:t>
      </w:r>
      <w:proofErr w:type="gramStart"/>
      <w:r w:rsidRPr="003347D5">
        <w:rPr>
          <w:rFonts w:ascii="Arial" w:eastAsia="Calibri" w:hAnsi="Arial" w:cs="Arial"/>
          <w:sz w:val="24"/>
          <w:szCs w:val="24"/>
        </w:rPr>
        <w:t>happy</w:t>
      </w:r>
      <w:proofErr w:type="gramEnd"/>
      <w:r w:rsidRPr="003347D5">
        <w:rPr>
          <w:rFonts w:ascii="Arial" w:eastAsia="Calibri" w:hAnsi="Arial" w:cs="Arial"/>
          <w:sz w:val="24"/>
          <w:szCs w:val="24"/>
        </w:rPr>
        <w:t xml:space="preserve"> and making progress. </w:t>
      </w:r>
    </w:p>
    <w:p w14:paraId="042BD248"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b/>
          <w:bCs/>
          <w:sz w:val="24"/>
          <w:szCs w:val="24"/>
        </w:rPr>
        <w:t>Objectives of the Policy</w:t>
      </w:r>
      <w:r w:rsidRPr="003347D5">
        <w:rPr>
          <w:rFonts w:ascii="Arial" w:eastAsia="Calibri" w:hAnsi="Arial" w:cs="Arial"/>
          <w:sz w:val="24"/>
          <w:szCs w:val="24"/>
        </w:rPr>
        <w:t xml:space="preserve"> </w:t>
      </w:r>
    </w:p>
    <w:p w14:paraId="202ED9FE"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To ensure the inclusion requirements of the Early Years Foundation Stage (EYFS) are implemented for all children.</w:t>
      </w:r>
    </w:p>
    <w:p w14:paraId="406DA3D7"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To ensure the SEN and Disability Discrimination Acts, Equalities Act and relevant Codes of Practice and guidance are implemented effectively across the centres. </w:t>
      </w:r>
    </w:p>
    <w:p w14:paraId="49333C48"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lastRenderedPageBreak/>
        <w:t xml:space="preserve">To ensure equality of opportunity for and to eliminate prejudice and discrimination against children identified with ‘special educational needs and disabilities’ </w:t>
      </w:r>
    </w:p>
    <w:p w14:paraId="4D9C7371"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To continually monitor the progress of all children to identify needs as they arise and to provide support as early as possible. </w:t>
      </w:r>
    </w:p>
    <w:p w14:paraId="0605955D"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To provide full access to the curriculum through differentiated planning by key persons, Special Educational Needs Coordinator (SENCO) and support staff as appropriate. </w:t>
      </w:r>
    </w:p>
    <w:p w14:paraId="1F3FC610"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To provide specific input, matched to individual needs, in addition to differentiated provision, for those children identified as having SEND or additional needs. </w:t>
      </w:r>
    </w:p>
    <w:p w14:paraId="6C9E0CE8"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To ensure that children with SEND are perceived positively by all members of the Children’s Centres and that inclusive provision is positively valued and accessed by staff and parents/carers.</w:t>
      </w:r>
    </w:p>
    <w:p w14:paraId="066209DC"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To involve parents/carers at every stage in the decision making and planning to meet their child’s additional needs. </w:t>
      </w:r>
    </w:p>
    <w:p w14:paraId="7A20EDD9"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To involve the children themselves in planning and in any decision making that affects them where possible. </w:t>
      </w:r>
    </w:p>
    <w:p w14:paraId="5C518F1F"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To enable children and families to move on from us well equipped for the transition process to their next setting. </w:t>
      </w:r>
    </w:p>
    <w:p w14:paraId="2E128183" w14:textId="77777777" w:rsidR="003347D5" w:rsidRDefault="003347D5" w:rsidP="003347D5">
      <w:pPr>
        <w:spacing w:after="200" w:line="276" w:lineRule="auto"/>
        <w:rPr>
          <w:rFonts w:ascii="Arial" w:eastAsia="Calibri" w:hAnsi="Arial" w:cs="Arial"/>
          <w:b/>
          <w:bCs/>
          <w:sz w:val="24"/>
          <w:szCs w:val="24"/>
        </w:rPr>
      </w:pPr>
    </w:p>
    <w:p w14:paraId="3FEC8AAD" w14:textId="21D2C669"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b/>
          <w:bCs/>
          <w:sz w:val="24"/>
          <w:szCs w:val="24"/>
        </w:rPr>
        <w:t>Partnership with Parents and Carers</w:t>
      </w:r>
      <w:r w:rsidRPr="003347D5">
        <w:rPr>
          <w:rFonts w:ascii="Arial" w:eastAsia="Calibri" w:hAnsi="Arial" w:cs="Arial"/>
          <w:sz w:val="24"/>
          <w:szCs w:val="24"/>
        </w:rPr>
        <w:t xml:space="preserve"> </w:t>
      </w:r>
    </w:p>
    <w:p w14:paraId="7090F6B2" w14:textId="77777777" w:rsidR="003347D5" w:rsidRPr="003347D5" w:rsidRDefault="003347D5" w:rsidP="003347D5">
      <w:pPr>
        <w:spacing w:after="200" w:line="276" w:lineRule="auto"/>
        <w:rPr>
          <w:rFonts w:ascii="Calibri" w:eastAsia="Calibri" w:hAnsi="Calibri" w:cs="Times New Roman"/>
        </w:rPr>
      </w:pPr>
      <w:r w:rsidRPr="003347D5">
        <w:rPr>
          <w:rFonts w:ascii="Arial" w:eastAsia="Calibri" w:hAnsi="Arial" w:cs="Arial"/>
          <w:sz w:val="24"/>
          <w:szCs w:val="24"/>
        </w:rPr>
        <w:t xml:space="preserve">We are committed to working in equal partnership with all parents/carers, valuing the knowledge that they have of their child and acknowledging that every child is unique. Working in partnership ensures that families feel involved in their child’s care and feel comfortable to express their thoughts and feelings. We are aware that in some cases support may be needed to do this: for example, </w:t>
      </w:r>
      <w:proofErr w:type="spellStart"/>
      <w:proofErr w:type="gramStart"/>
      <w:r w:rsidRPr="003347D5">
        <w:rPr>
          <w:rFonts w:ascii="Arial" w:eastAsia="Calibri" w:hAnsi="Arial" w:cs="Arial"/>
          <w:sz w:val="24"/>
          <w:szCs w:val="24"/>
        </w:rPr>
        <w:t>a</w:t>
      </w:r>
      <w:proofErr w:type="spellEnd"/>
      <w:proofErr w:type="gramEnd"/>
      <w:r w:rsidRPr="003347D5">
        <w:rPr>
          <w:rFonts w:ascii="Arial" w:eastAsia="Calibri" w:hAnsi="Arial" w:cs="Arial"/>
          <w:sz w:val="24"/>
          <w:szCs w:val="24"/>
        </w:rPr>
        <w:t xml:space="preserve"> interpreter may be required. We are always available to answer parent’s questions and we have regular informal contacts with parents. </w:t>
      </w:r>
    </w:p>
    <w:p w14:paraId="0455016E"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Staff and parents/carers work together to support children identified as having additional needs. </w:t>
      </w:r>
    </w:p>
    <w:p w14:paraId="4C2488B1"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Parents/carers are involved at all stages of the education planning process.</w:t>
      </w:r>
    </w:p>
    <w:p w14:paraId="309CBCD4"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Regular opportunities are provided by the key person and the SENCO to meet parents/carers whose children are identified as having an additional need. </w:t>
      </w:r>
    </w:p>
    <w:p w14:paraId="0804D248"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In partnership with parents/carers we share their child’s strengths and any areas for development. Achievable shared goals are agreed upon which enable a consistent approach at home and at the centre that meets the child’s needs. </w:t>
      </w:r>
    </w:p>
    <w:p w14:paraId="3C03CFA6"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Ideas and materials for supporting learning at home will be discussed and shared with parents and carers: for example, visual timetables. </w:t>
      </w:r>
    </w:p>
    <w:p w14:paraId="7941F5AF"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Parents/carers and key person are clearly informed about the action to be taken and the way in which outcomes will be monitored and reviewed.</w:t>
      </w:r>
    </w:p>
    <w:p w14:paraId="727B275E"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lastRenderedPageBreak/>
        <w:t>Individual Education Plans (I.</w:t>
      </w:r>
      <w:proofErr w:type="gramStart"/>
      <w:r w:rsidRPr="003347D5">
        <w:rPr>
          <w:rFonts w:ascii="Arial" w:eastAsia="Calibri" w:hAnsi="Arial" w:cs="Arial"/>
          <w:sz w:val="24"/>
          <w:szCs w:val="24"/>
        </w:rPr>
        <w:t>E.P’s</w:t>
      </w:r>
      <w:proofErr w:type="gramEnd"/>
      <w:r w:rsidRPr="003347D5">
        <w:rPr>
          <w:rFonts w:ascii="Arial" w:eastAsia="Calibri" w:hAnsi="Arial" w:cs="Arial"/>
          <w:sz w:val="24"/>
          <w:szCs w:val="24"/>
        </w:rPr>
        <w:t xml:space="preserve">) targets may include targets to work towards at home, and parents/carers are always invited to contribute their views to the review process. I.E.P. s and reviews will be copied and given to parents/carers after the meetings. </w:t>
      </w:r>
    </w:p>
    <w:p w14:paraId="79A23775" w14:textId="77777777" w:rsidR="003347D5" w:rsidRPr="003347D5" w:rsidRDefault="003347D5" w:rsidP="003347D5">
      <w:pPr>
        <w:spacing w:after="200" w:line="276" w:lineRule="auto"/>
        <w:ind w:left="720"/>
        <w:contextualSpacing/>
        <w:rPr>
          <w:rFonts w:ascii="Arial" w:eastAsia="Calibri" w:hAnsi="Arial" w:cs="Arial"/>
          <w:sz w:val="24"/>
          <w:szCs w:val="24"/>
        </w:rPr>
      </w:pPr>
    </w:p>
    <w:p w14:paraId="5F367C83"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b/>
          <w:bCs/>
          <w:sz w:val="24"/>
          <w:szCs w:val="24"/>
        </w:rPr>
        <w:t>Special Educational Needs Co-ordinator (SENCO)</w:t>
      </w:r>
      <w:r w:rsidRPr="003347D5">
        <w:rPr>
          <w:rFonts w:ascii="Arial" w:eastAsia="Calibri" w:hAnsi="Arial" w:cs="Arial"/>
          <w:sz w:val="24"/>
          <w:szCs w:val="24"/>
        </w:rPr>
        <w:t xml:space="preserve"> </w:t>
      </w:r>
    </w:p>
    <w:p w14:paraId="485394EA"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The role and responsibilities of the Children’s Centres Special Educational Needs Co-ordinators are:</w:t>
      </w:r>
    </w:p>
    <w:p w14:paraId="4984C15B"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Ensuring that all practitioners in the centre understand their responsibilities to children with SEND and the settings approach to identifying and meeting SEND. </w:t>
      </w:r>
    </w:p>
    <w:p w14:paraId="04FA8C90"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Advising and supporting staff in identifying and meeting the special educational needs of children. </w:t>
      </w:r>
    </w:p>
    <w:p w14:paraId="1AEF3540"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Identifying training needs of staff both to extend their professional development and to ensure ‘tailor made’ training which is need specific is available when appropriate. </w:t>
      </w:r>
    </w:p>
    <w:p w14:paraId="65DA8FEB"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Ensuring liaison with professionals and outside agencies in respect of children with SEND. </w:t>
      </w:r>
    </w:p>
    <w:p w14:paraId="0CD02901"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Ensuring that Individual Education Plans are in place and staff are monitoring them regularly. </w:t>
      </w:r>
    </w:p>
    <w:p w14:paraId="28C1BDCB"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Working in partnership with parents to ensure that relevant information about individual children with special educational needs is collected, </w:t>
      </w:r>
      <w:proofErr w:type="gramStart"/>
      <w:r w:rsidRPr="003347D5">
        <w:rPr>
          <w:rFonts w:ascii="Arial" w:eastAsia="Calibri" w:hAnsi="Arial" w:cs="Arial"/>
          <w:sz w:val="24"/>
          <w:szCs w:val="24"/>
        </w:rPr>
        <w:t>recorded</w:t>
      </w:r>
      <w:proofErr w:type="gramEnd"/>
      <w:r w:rsidRPr="003347D5">
        <w:rPr>
          <w:rFonts w:ascii="Arial" w:eastAsia="Calibri" w:hAnsi="Arial" w:cs="Arial"/>
          <w:sz w:val="24"/>
          <w:szCs w:val="24"/>
        </w:rPr>
        <w:t xml:space="preserve"> and kept up to date. </w:t>
      </w:r>
    </w:p>
    <w:p w14:paraId="2B9AD197"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To promote the use of a Makaton signing and a multi modal communication environment within the centre. </w:t>
      </w:r>
    </w:p>
    <w:p w14:paraId="6D675436"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Linking the family into the Children’s Centre family support services</w:t>
      </w:r>
    </w:p>
    <w:p w14:paraId="30168AF6"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Supporting children within the centre with I.E.P targets, behaviour support plans, care plans and communication aids.</w:t>
      </w:r>
    </w:p>
    <w:p w14:paraId="6BDDD635" w14:textId="77777777" w:rsidR="003347D5" w:rsidRPr="003347D5" w:rsidRDefault="003347D5" w:rsidP="003347D5">
      <w:pPr>
        <w:numPr>
          <w:ilvl w:val="0"/>
          <w:numId w:val="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Assess their own skills and competencies, identify any gaps and next steps in professional development. </w:t>
      </w:r>
    </w:p>
    <w:p w14:paraId="386F9D19" w14:textId="77777777" w:rsidR="003347D5" w:rsidRPr="003347D5" w:rsidRDefault="003347D5" w:rsidP="003347D5">
      <w:pPr>
        <w:spacing w:after="200" w:line="276" w:lineRule="auto"/>
        <w:ind w:left="720"/>
        <w:contextualSpacing/>
        <w:rPr>
          <w:rFonts w:ascii="Arial" w:eastAsia="Calibri" w:hAnsi="Arial" w:cs="Arial"/>
          <w:sz w:val="24"/>
          <w:szCs w:val="24"/>
        </w:rPr>
      </w:pPr>
    </w:p>
    <w:p w14:paraId="2CEAAD03"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b/>
          <w:bCs/>
          <w:sz w:val="24"/>
          <w:szCs w:val="24"/>
        </w:rPr>
        <w:t>Settling Arrangements</w:t>
      </w:r>
      <w:r w:rsidRPr="003347D5">
        <w:rPr>
          <w:rFonts w:ascii="Arial" w:eastAsia="Calibri" w:hAnsi="Arial" w:cs="Arial"/>
          <w:sz w:val="24"/>
          <w:szCs w:val="24"/>
        </w:rPr>
        <w:t xml:space="preserve"> </w:t>
      </w:r>
    </w:p>
    <w:p w14:paraId="41FC1944"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Children with special educational needs and disabilities will not be discriminated against. Children’s individual needs and interests will be discussed with their parents / </w:t>
      </w:r>
      <w:proofErr w:type="gramStart"/>
      <w:r w:rsidRPr="003347D5">
        <w:rPr>
          <w:rFonts w:ascii="Arial" w:eastAsia="Calibri" w:hAnsi="Arial" w:cs="Arial"/>
          <w:sz w:val="24"/>
          <w:szCs w:val="24"/>
        </w:rPr>
        <w:t>carers</w:t>
      </w:r>
      <w:proofErr w:type="gramEnd"/>
      <w:r w:rsidRPr="003347D5">
        <w:rPr>
          <w:rFonts w:ascii="Arial" w:eastAsia="Calibri" w:hAnsi="Arial" w:cs="Arial"/>
          <w:sz w:val="24"/>
          <w:szCs w:val="24"/>
        </w:rPr>
        <w:t xml:space="preserve"> and we will adapt to meet those needs. We will be flexible in planning the day during the settling in period so children can get to know us at their own pace. </w:t>
      </w:r>
    </w:p>
    <w:p w14:paraId="7F6222FC"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Specific training will be accessed to meet individual children’s health needs. </w:t>
      </w:r>
    </w:p>
    <w:p w14:paraId="3052ACF9" w14:textId="77777777" w:rsidR="003347D5" w:rsidRDefault="003347D5" w:rsidP="003347D5">
      <w:pPr>
        <w:spacing w:after="200" w:line="276" w:lineRule="auto"/>
        <w:rPr>
          <w:rFonts w:ascii="Arial" w:eastAsia="Calibri" w:hAnsi="Arial" w:cs="Arial"/>
          <w:sz w:val="24"/>
          <w:szCs w:val="24"/>
        </w:rPr>
      </w:pPr>
      <w:r w:rsidRPr="003347D5">
        <w:rPr>
          <w:rFonts w:ascii="Arial" w:eastAsia="Calibri" w:hAnsi="Arial" w:cs="Arial"/>
          <w:b/>
          <w:bCs/>
          <w:sz w:val="24"/>
          <w:szCs w:val="24"/>
        </w:rPr>
        <w:t>Resources and the Learning Environment</w:t>
      </w:r>
      <w:r w:rsidRPr="003347D5">
        <w:rPr>
          <w:rFonts w:ascii="Arial" w:eastAsia="Calibri" w:hAnsi="Arial" w:cs="Arial"/>
          <w:sz w:val="24"/>
          <w:szCs w:val="24"/>
        </w:rPr>
        <w:t xml:space="preserve"> </w:t>
      </w:r>
    </w:p>
    <w:p w14:paraId="5B84F6FB" w14:textId="33326B7F"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lastRenderedPageBreak/>
        <w:t>Learning Opportunities All children with special educational needs and disabilities have access to the Early Years Foundation Stage differentiated to meet their needs. This is done by:</w:t>
      </w:r>
    </w:p>
    <w:p w14:paraId="1703DAB8" w14:textId="77777777" w:rsidR="003347D5" w:rsidRPr="003347D5" w:rsidRDefault="003347D5" w:rsidP="003347D5">
      <w:pPr>
        <w:numPr>
          <w:ilvl w:val="0"/>
          <w:numId w:val="2"/>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The way opportunities are presented and explained to children.</w:t>
      </w:r>
    </w:p>
    <w:p w14:paraId="09EA8F07" w14:textId="77777777" w:rsidR="003347D5" w:rsidRPr="003347D5" w:rsidRDefault="003347D5" w:rsidP="003347D5">
      <w:pPr>
        <w:numPr>
          <w:ilvl w:val="0"/>
          <w:numId w:val="2"/>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The amount of support given to children.</w:t>
      </w:r>
    </w:p>
    <w:p w14:paraId="067DAC47" w14:textId="77777777" w:rsidR="003347D5" w:rsidRPr="003347D5" w:rsidRDefault="003347D5" w:rsidP="003347D5">
      <w:pPr>
        <w:numPr>
          <w:ilvl w:val="0"/>
          <w:numId w:val="2"/>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What we expect of the children.</w:t>
      </w:r>
    </w:p>
    <w:p w14:paraId="1E46E421" w14:textId="77777777" w:rsidR="003347D5" w:rsidRPr="003347D5" w:rsidRDefault="003347D5" w:rsidP="003347D5">
      <w:pPr>
        <w:numPr>
          <w:ilvl w:val="0"/>
          <w:numId w:val="2"/>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Always building on success.</w:t>
      </w:r>
    </w:p>
    <w:p w14:paraId="20AA92A4" w14:textId="77777777" w:rsidR="003347D5" w:rsidRPr="003347D5" w:rsidRDefault="003347D5" w:rsidP="003347D5">
      <w:pPr>
        <w:numPr>
          <w:ilvl w:val="0"/>
          <w:numId w:val="2"/>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Extending children’s own interests. </w:t>
      </w:r>
    </w:p>
    <w:p w14:paraId="4AC87073"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Children’s Support Plans, Individual Education Plans and Individual Provision Plans are used to support access to learning opportunities where appropriate. </w:t>
      </w:r>
    </w:p>
    <w:p w14:paraId="068EC193"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b/>
          <w:bCs/>
          <w:sz w:val="24"/>
          <w:szCs w:val="24"/>
        </w:rPr>
        <w:t>Resources</w:t>
      </w:r>
      <w:r w:rsidRPr="003347D5">
        <w:rPr>
          <w:rFonts w:ascii="Arial" w:eastAsia="Calibri" w:hAnsi="Arial" w:cs="Arial"/>
          <w:sz w:val="24"/>
          <w:szCs w:val="24"/>
        </w:rPr>
        <w:t xml:space="preserve"> </w:t>
      </w:r>
    </w:p>
    <w:p w14:paraId="2DA4D70E"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We adapt our resources to suit the needs of children and have story books and resources that portray positive images of disabled children and adults. We will seek specialist advice if </w:t>
      </w:r>
      <w:proofErr w:type="gramStart"/>
      <w:r w:rsidRPr="003347D5">
        <w:rPr>
          <w:rFonts w:ascii="Arial" w:eastAsia="Calibri" w:hAnsi="Arial" w:cs="Arial"/>
          <w:sz w:val="24"/>
          <w:szCs w:val="24"/>
        </w:rPr>
        <w:t>necessary</w:t>
      </w:r>
      <w:proofErr w:type="gramEnd"/>
      <w:r w:rsidRPr="003347D5">
        <w:rPr>
          <w:rFonts w:ascii="Arial" w:eastAsia="Calibri" w:hAnsi="Arial" w:cs="Arial"/>
          <w:sz w:val="24"/>
          <w:szCs w:val="24"/>
        </w:rPr>
        <w:t xml:space="preserve"> regarding resources needed by individual children. We also have access to the Early Years Inclusion Resource Library which has inclusive resources on loan. We will seek the advice of a child’s Physio or Occupational Therapist to access specialist seating or postural equipment if needed by a child. </w:t>
      </w:r>
    </w:p>
    <w:p w14:paraId="27DB05D6"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b/>
          <w:bCs/>
          <w:sz w:val="24"/>
          <w:szCs w:val="24"/>
        </w:rPr>
        <w:t>Learning environment</w:t>
      </w:r>
      <w:r w:rsidRPr="003347D5">
        <w:rPr>
          <w:rFonts w:ascii="Arial" w:eastAsia="Calibri" w:hAnsi="Arial" w:cs="Arial"/>
          <w:sz w:val="24"/>
          <w:szCs w:val="24"/>
        </w:rPr>
        <w:t xml:space="preserve"> </w:t>
      </w:r>
    </w:p>
    <w:p w14:paraId="187B9CBD"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We arrange the furniture, lay out the equipment and use the space in our centres so all children have maximum independence, are comfortable and feel respected.</w:t>
      </w:r>
    </w:p>
    <w:p w14:paraId="5938C8C3"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b/>
          <w:bCs/>
          <w:sz w:val="24"/>
          <w:szCs w:val="24"/>
        </w:rPr>
        <w:t>Listening to Children’s Views</w:t>
      </w:r>
      <w:r w:rsidRPr="003347D5">
        <w:rPr>
          <w:rFonts w:ascii="Arial" w:eastAsia="Calibri" w:hAnsi="Arial" w:cs="Arial"/>
          <w:sz w:val="24"/>
          <w:szCs w:val="24"/>
        </w:rPr>
        <w:t xml:space="preserve"> </w:t>
      </w:r>
    </w:p>
    <w:p w14:paraId="727AD354"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We have different ways of enabling young children to make choices and to express their feelings in our centres. We use language at their level of understanding, signing, significant objects, photographs, line drawings, puppets. We involve children’s interests and views when developing Support Plans and Individual Education Plans, having observed them carefully and listened to their parents. We find ways of giving children feedback on how they are doing and build on successes.</w:t>
      </w:r>
    </w:p>
    <w:p w14:paraId="6D0A2C55"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b/>
          <w:bCs/>
          <w:sz w:val="24"/>
          <w:szCs w:val="24"/>
        </w:rPr>
        <w:t>Identification, Assessment and Provision for Children with SEND</w:t>
      </w:r>
      <w:r w:rsidRPr="003347D5">
        <w:rPr>
          <w:rFonts w:ascii="Arial" w:eastAsia="Calibri" w:hAnsi="Arial" w:cs="Arial"/>
          <w:sz w:val="24"/>
          <w:szCs w:val="24"/>
        </w:rPr>
        <w:t xml:space="preserve"> </w:t>
      </w:r>
    </w:p>
    <w:p w14:paraId="3A53AB98"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The centre’s system for regularly observing, </w:t>
      </w:r>
      <w:proofErr w:type="gramStart"/>
      <w:r w:rsidRPr="003347D5">
        <w:rPr>
          <w:rFonts w:ascii="Arial" w:eastAsia="Calibri" w:hAnsi="Arial" w:cs="Arial"/>
          <w:sz w:val="24"/>
          <w:szCs w:val="24"/>
        </w:rPr>
        <w:t>assessing</w:t>
      </w:r>
      <w:proofErr w:type="gramEnd"/>
      <w:r w:rsidRPr="003347D5">
        <w:rPr>
          <w:rFonts w:ascii="Arial" w:eastAsia="Calibri" w:hAnsi="Arial" w:cs="Arial"/>
          <w:sz w:val="24"/>
          <w:szCs w:val="24"/>
        </w:rPr>
        <w:t xml:space="preserve"> and recording the progress of all children is used to identify children who are not progressing and who may have additional needs. </w:t>
      </w:r>
    </w:p>
    <w:p w14:paraId="36EAC3A8"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The centres gather information from:</w:t>
      </w:r>
    </w:p>
    <w:p w14:paraId="6760CAE9" w14:textId="77777777" w:rsidR="003347D5" w:rsidRPr="003347D5" w:rsidRDefault="003347D5" w:rsidP="003347D5">
      <w:pPr>
        <w:numPr>
          <w:ilvl w:val="0"/>
          <w:numId w:val="3"/>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Entry, </w:t>
      </w:r>
      <w:proofErr w:type="spellStart"/>
      <w:r w:rsidRPr="003347D5">
        <w:rPr>
          <w:rFonts w:ascii="Arial" w:eastAsia="Calibri" w:hAnsi="Arial" w:cs="Arial"/>
          <w:sz w:val="24"/>
          <w:szCs w:val="24"/>
        </w:rPr>
        <w:t>mid year</w:t>
      </w:r>
      <w:proofErr w:type="spellEnd"/>
      <w:r w:rsidRPr="003347D5">
        <w:rPr>
          <w:rFonts w:ascii="Arial" w:eastAsia="Calibri" w:hAnsi="Arial" w:cs="Arial"/>
          <w:sz w:val="24"/>
          <w:szCs w:val="24"/>
        </w:rPr>
        <w:t xml:space="preserve"> and exit assessments using Development Matters statements (EYFS).</w:t>
      </w:r>
    </w:p>
    <w:p w14:paraId="07554668" w14:textId="77777777" w:rsidR="003347D5" w:rsidRPr="003347D5" w:rsidRDefault="003347D5" w:rsidP="003347D5">
      <w:pPr>
        <w:numPr>
          <w:ilvl w:val="0"/>
          <w:numId w:val="3"/>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Observations by key person of play, </w:t>
      </w:r>
      <w:proofErr w:type="gramStart"/>
      <w:r w:rsidRPr="003347D5">
        <w:rPr>
          <w:rFonts w:ascii="Arial" w:eastAsia="Calibri" w:hAnsi="Arial" w:cs="Arial"/>
          <w:sz w:val="24"/>
          <w:szCs w:val="24"/>
        </w:rPr>
        <w:t>interaction</w:t>
      </w:r>
      <w:proofErr w:type="gramEnd"/>
      <w:r w:rsidRPr="003347D5">
        <w:rPr>
          <w:rFonts w:ascii="Arial" w:eastAsia="Calibri" w:hAnsi="Arial" w:cs="Arial"/>
          <w:sz w:val="24"/>
          <w:szCs w:val="24"/>
        </w:rPr>
        <w:t xml:space="preserve"> and learning.</w:t>
      </w:r>
    </w:p>
    <w:p w14:paraId="6D7ABDA0" w14:textId="77777777" w:rsidR="003347D5" w:rsidRPr="003347D5" w:rsidRDefault="003347D5" w:rsidP="003347D5">
      <w:pPr>
        <w:numPr>
          <w:ilvl w:val="0"/>
          <w:numId w:val="3"/>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Progress reviews with parents/carers.</w:t>
      </w:r>
    </w:p>
    <w:p w14:paraId="18C985A9" w14:textId="77777777" w:rsidR="003347D5" w:rsidRPr="003347D5" w:rsidRDefault="003347D5" w:rsidP="003347D5">
      <w:pPr>
        <w:numPr>
          <w:ilvl w:val="0"/>
          <w:numId w:val="3"/>
        </w:numPr>
        <w:spacing w:after="200" w:line="276" w:lineRule="auto"/>
        <w:contextualSpacing/>
        <w:rPr>
          <w:rFonts w:ascii="Arial" w:eastAsia="Calibri" w:hAnsi="Arial" w:cs="Arial"/>
          <w:sz w:val="24"/>
          <w:szCs w:val="24"/>
        </w:rPr>
      </w:pPr>
      <w:r w:rsidRPr="003347D5">
        <w:rPr>
          <w:rFonts w:ascii="Arial" w:eastAsia="Calibri" w:hAnsi="Arial" w:cs="Arial"/>
          <w:sz w:val="24"/>
          <w:szCs w:val="24"/>
        </w:rPr>
        <w:lastRenderedPageBreak/>
        <w:t xml:space="preserve">Observations of behavioural, </w:t>
      </w:r>
      <w:proofErr w:type="gramStart"/>
      <w:r w:rsidRPr="003347D5">
        <w:rPr>
          <w:rFonts w:ascii="Arial" w:eastAsia="Calibri" w:hAnsi="Arial" w:cs="Arial"/>
          <w:sz w:val="24"/>
          <w:szCs w:val="24"/>
        </w:rPr>
        <w:t>emotional</w:t>
      </w:r>
      <w:proofErr w:type="gramEnd"/>
      <w:r w:rsidRPr="003347D5">
        <w:rPr>
          <w:rFonts w:ascii="Arial" w:eastAsia="Calibri" w:hAnsi="Arial" w:cs="Arial"/>
          <w:sz w:val="24"/>
          <w:szCs w:val="24"/>
        </w:rPr>
        <w:t xml:space="preserve"> and social development by key person.</w:t>
      </w:r>
    </w:p>
    <w:p w14:paraId="0619527B" w14:textId="77777777" w:rsidR="003347D5" w:rsidRPr="003347D5" w:rsidRDefault="003347D5" w:rsidP="003347D5">
      <w:pPr>
        <w:numPr>
          <w:ilvl w:val="0"/>
          <w:numId w:val="3"/>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An existing Education Care and Health Plan (EHCP)</w:t>
      </w:r>
      <w:r w:rsidRPr="003347D5">
        <w:rPr>
          <w:rFonts w:ascii="Calibri" w:eastAsia="Calibri" w:hAnsi="Calibri" w:cs="Times New Roman"/>
        </w:rPr>
        <w:t>.</w:t>
      </w:r>
    </w:p>
    <w:p w14:paraId="147DE0FF" w14:textId="77777777" w:rsidR="003347D5" w:rsidRPr="003347D5" w:rsidRDefault="003347D5" w:rsidP="003347D5">
      <w:pPr>
        <w:numPr>
          <w:ilvl w:val="0"/>
          <w:numId w:val="3"/>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Assessments by a specialist service such as an Educational Psychologist or a Speech and Language Therapist identifying additional needs.</w:t>
      </w:r>
    </w:p>
    <w:p w14:paraId="3C2D65D6" w14:textId="77777777" w:rsidR="003347D5" w:rsidRPr="003347D5" w:rsidRDefault="003347D5" w:rsidP="003347D5">
      <w:pPr>
        <w:numPr>
          <w:ilvl w:val="0"/>
          <w:numId w:val="3"/>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Another setting which has identified or has provided for additional needs </w:t>
      </w:r>
      <w:proofErr w:type="gramStart"/>
      <w:r w:rsidRPr="003347D5">
        <w:rPr>
          <w:rFonts w:ascii="Arial" w:eastAsia="Calibri" w:hAnsi="Arial" w:cs="Arial"/>
          <w:sz w:val="24"/>
          <w:szCs w:val="24"/>
        </w:rPr>
        <w:t>In</w:t>
      </w:r>
      <w:proofErr w:type="gramEnd"/>
      <w:r w:rsidRPr="003347D5">
        <w:rPr>
          <w:rFonts w:ascii="Arial" w:eastAsia="Calibri" w:hAnsi="Arial" w:cs="Arial"/>
          <w:sz w:val="24"/>
          <w:szCs w:val="24"/>
        </w:rPr>
        <w:t xml:space="preserve"> addition ‘specialist’ assessments and monitoring methods may be undertaken or considered to gather information and plan for teaching in specific areas of learning or difficulty. </w:t>
      </w:r>
    </w:p>
    <w:p w14:paraId="34A89C5C" w14:textId="77777777" w:rsidR="003347D5" w:rsidRPr="003347D5" w:rsidRDefault="003347D5" w:rsidP="003347D5">
      <w:pPr>
        <w:numPr>
          <w:ilvl w:val="0"/>
          <w:numId w:val="3"/>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Bristol Every Child a Talker (BECAT) language and communication development assessment.</w:t>
      </w:r>
    </w:p>
    <w:p w14:paraId="43833230" w14:textId="77777777" w:rsidR="003347D5" w:rsidRPr="003347D5" w:rsidRDefault="003347D5" w:rsidP="003347D5">
      <w:pPr>
        <w:numPr>
          <w:ilvl w:val="0"/>
          <w:numId w:val="3"/>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BRISC language and communication development assessment.</w:t>
      </w:r>
    </w:p>
    <w:p w14:paraId="1B294131" w14:textId="77777777" w:rsidR="003347D5" w:rsidRPr="003347D5" w:rsidRDefault="003347D5" w:rsidP="003347D5">
      <w:pPr>
        <w:numPr>
          <w:ilvl w:val="0"/>
          <w:numId w:val="3"/>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Differentiated Early Years Outcomes (DEYO) assessment tool.</w:t>
      </w:r>
    </w:p>
    <w:p w14:paraId="18B6C1E8" w14:textId="77777777" w:rsidR="003347D5" w:rsidRPr="003347D5" w:rsidRDefault="003347D5" w:rsidP="003347D5">
      <w:pPr>
        <w:numPr>
          <w:ilvl w:val="0"/>
          <w:numId w:val="3"/>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Antecedent, Behaviour, Consequences and Communication (ABCC) monitoring format.</w:t>
      </w:r>
    </w:p>
    <w:p w14:paraId="3639913C" w14:textId="77777777" w:rsidR="003347D5" w:rsidRPr="003347D5" w:rsidRDefault="003347D5" w:rsidP="003347D5">
      <w:pPr>
        <w:numPr>
          <w:ilvl w:val="0"/>
          <w:numId w:val="3"/>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An existing support plan or statutory Education Health and Care plan (EHCP).</w:t>
      </w:r>
    </w:p>
    <w:p w14:paraId="59858E3A" w14:textId="77777777" w:rsidR="003347D5" w:rsidRPr="003347D5" w:rsidRDefault="003347D5" w:rsidP="003347D5">
      <w:pPr>
        <w:numPr>
          <w:ilvl w:val="0"/>
          <w:numId w:val="3"/>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Assessments by a specialist service such as Educational Psychology, Speech Therapist, Physiotherapist, Portage Worker, Bristol Autism Team identifying additional needs.</w:t>
      </w:r>
    </w:p>
    <w:p w14:paraId="5BBF9357" w14:textId="77777777" w:rsidR="003347D5" w:rsidRDefault="003347D5" w:rsidP="003347D5">
      <w:pPr>
        <w:spacing w:after="200" w:line="276" w:lineRule="auto"/>
        <w:rPr>
          <w:rFonts w:ascii="Arial" w:eastAsia="Calibri" w:hAnsi="Arial" w:cs="Arial"/>
          <w:sz w:val="24"/>
          <w:szCs w:val="24"/>
        </w:rPr>
      </w:pPr>
    </w:p>
    <w:p w14:paraId="73AE2255" w14:textId="16FF507D"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Based on the centre’s observations and assessment data and following a discussion between the key person, SENCO and parent, the child may be recorded as needing additional differentiated SEN support and adapted provision through the graduated approach. </w:t>
      </w:r>
    </w:p>
    <w:p w14:paraId="7A67F9DB"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b/>
          <w:bCs/>
          <w:sz w:val="24"/>
          <w:szCs w:val="24"/>
        </w:rPr>
        <w:t>SEN Support through the Graduated Approach</w:t>
      </w:r>
      <w:r w:rsidRPr="003347D5">
        <w:rPr>
          <w:rFonts w:ascii="Arial" w:eastAsia="Calibri" w:hAnsi="Arial" w:cs="Arial"/>
          <w:sz w:val="24"/>
          <w:szCs w:val="24"/>
        </w:rPr>
        <w:t xml:space="preserve"> </w:t>
      </w:r>
    </w:p>
    <w:p w14:paraId="01E944D1"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Every child is unique with a unique set of needs. These are identified and differentiated learning opportunities are planned for throughout the child’s sessions at the centre. Next steps are identified by the key person to ensure their needs are met and progress made. </w:t>
      </w:r>
    </w:p>
    <w:p w14:paraId="6D01BBF2"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The differentiation may involve modifying learning intentions, teaching </w:t>
      </w:r>
      <w:proofErr w:type="gramStart"/>
      <w:r w:rsidRPr="003347D5">
        <w:rPr>
          <w:rFonts w:ascii="Arial" w:eastAsia="Calibri" w:hAnsi="Arial" w:cs="Arial"/>
          <w:sz w:val="24"/>
          <w:szCs w:val="24"/>
        </w:rPr>
        <w:t>styles</w:t>
      </w:r>
      <w:proofErr w:type="gramEnd"/>
      <w:r w:rsidRPr="003347D5">
        <w:rPr>
          <w:rFonts w:ascii="Arial" w:eastAsia="Calibri" w:hAnsi="Arial" w:cs="Arial"/>
          <w:sz w:val="24"/>
          <w:szCs w:val="24"/>
        </w:rPr>
        <w:t xml:space="preserve"> or providing different materials/resources and access strategies. Under these circumstances, a child’s needs will be provided for within the whole group planning frameworks and individual target setting, as well as work time planning. Monitoring Observations of progress will be carried out by the SENCO/ key person and used to inform future planning and recorded in learning diaries. The child’s progress is reviewed on a regular basis and a decision made about whether the provision and strategies in place are supporting progress towards the targets set at a particular level of intervention. </w:t>
      </w:r>
    </w:p>
    <w:p w14:paraId="769431B1"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It is important in the early years that there is no delay in making any necessary special educational provision. Early action to address identified needs is critical to </w:t>
      </w:r>
      <w:r w:rsidRPr="003347D5">
        <w:rPr>
          <w:rFonts w:ascii="Arial" w:eastAsia="Calibri" w:hAnsi="Arial" w:cs="Arial"/>
          <w:sz w:val="24"/>
          <w:szCs w:val="24"/>
        </w:rPr>
        <w:lastRenderedPageBreak/>
        <w:t xml:space="preserve">future progress and improved outcomes that are essential in helping a child to prepare for adult life. </w:t>
      </w:r>
    </w:p>
    <w:p w14:paraId="2E43511B" w14:textId="77777777" w:rsidR="003347D5" w:rsidRPr="003347D5" w:rsidRDefault="003347D5" w:rsidP="003347D5">
      <w:pPr>
        <w:spacing w:after="200" w:line="276" w:lineRule="auto"/>
        <w:rPr>
          <w:rFonts w:ascii="Calibri" w:eastAsia="Calibri" w:hAnsi="Calibri" w:cs="Times New Roman"/>
        </w:rPr>
      </w:pPr>
      <w:r w:rsidRPr="003347D5">
        <w:rPr>
          <w:rFonts w:ascii="Arial" w:eastAsia="Calibri" w:hAnsi="Arial" w:cs="Arial"/>
          <w:sz w:val="24"/>
          <w:szCs w:val="24"/>
        </w:rPr>
        <w:t xml:space="preserve">When a child has been identified as having SEND the centres work in partnership with parents to establish the support the child needs. In line with requirements of the SEND Code of Practice 0-25 (2015) a graduated approach is adopted with four stages of action: </w:t>
      </w:r>
    </w:p>
    <w:p w14:paraId="678B51BF" w14:textId="77777777" w:rsidR="003347D5" w:rsidRPr="003347D5" w:rsidRDefault="003347D5" w:rsidP="003347D5">
      <w:pPr>
        <w:numPr>
          <w:ilvl w:val="0"/>
          <w:numId w:val="4"/>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Assess.</w:t>
      </w:r>
    </w:p>
    <w:p w14:paraId="66CBFD87" w14:textId="77777777" w:rsidR="003347D5" w:rsidRPr="003347D5" w:rsidRDefault="003347D5" w:rsidP="003347D5">
      <w:pPr>
        <w:numPr>
          <w:ilvl w:val="0"/>
          <w:numId w:val="4"/>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Plan.</w:t>
      </w:r>
    </w:p>
    <w:p w14:paraId="3ACA0886" w14:textId="77777777" w:rsidR="003347D5" w:rsidRPr="003347D5" w:rsidRDefault="003347D5" w:rsidP="003347D5">
      <w:pPr>
        <w:numPr>
          <w:ilvl w:val="0"/>
          <w:numId w:val="4"/>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Do.</w:t>
      </w:r>
    </w:p>
    <w:p w14:paraId="73B5C668" w14:textId="77777777" w:rsidR="003347D5" w:rsidRPr="003347D5" w:rsidRDefault="003347D5" w:rsidP="003347D5">
      <w:pPr>
        <w:numPr>
          <w:ilvl w:val="0"/>
          <w:numId w:val="4"/>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Review </w:t>
      </w:r>
    </w:p>
    <w:p w14:paraId="1F8979CC"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b/>
          <w:bCs/>
          <w:sz w:val="24"/>
          <w:szCs w:val="24"/>
        </w:rPr>
        <w:t>Assess</w:t>
      </w:r>
      <w:r w:rsidRPr="003347D5">
        <w:rPr>
          <w:rFonts w:ascii="Arial" w:eastAsia="Calibri" w:hAnsi="Arial" w:cs="Arial"/>
          <w:sz w:val="24"/>
          <w:szCs w:val="24"/>
        </w:rPr>
        <w:t xml:space="preserve"> </w:t>
      </w:r>
    </w:p>
    <w:p w14:paraId="78123DE1"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The Key Person working together with a child’s parents and the SENCO will assess a child’s needs. They should regularly assess the child to make sure the right support is put into place. </w:t>
      </w:r>
    </w:p>
    <w:p w14:paraId="6EDCD879"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Where the child makes little or no progress, specialist assessment from outside professionals may be needed. </w:t>
      </w:r>
    </w:p>
    <w:p w14:paraId="29697DFD"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Where outside professionals are not already working with the setting, the SENCO will discuss this with the child’s parents to get their agreement for any referrals. </w:t>
      </w:r>
    </w:p>
    <w:p w14:paraId="4F131944"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b/>
          <w:bCs/>
          <w:sz w:val="24"/>
          <w:szCs w:val="24"/>
        </w:rPr>
        <w:t>Plan</w:t>
      </w:r>
      <w:r w:rsidRPr="003347D5">
        <w:rPr>
          <w:rFonts w:ascii="Arial" w:eastAsia="Calibri" w:hAnsi="Arial" w:cs="Arial"/>
          <w:sz w:val="24"/>
          <w:szCs w:val="24"/>
        </w:rPr>
        <w:t xml:space="preserve"> </w:t>
      </w:r>
    </w:p>
    <w:p w14:paraId="2ABD350C" w14:textId="77777777" w:rsidR="003347D5" w:rsidRPr="003347D5" w:rsidRDefault="003347D5" w:rsidP="003347D5">
      <w:pPr>
        <w:spacing w:after="200" w:line="276" w:lineRule="auto"/>
        <w:rPr>
          <w:rFonts w:ascii="Calibri" w:eastAsia="Calibri" w:hAnsi="Calibri" w:cs="Times New Roman"/>
        </w:rPr>
      </w:pPr>
      <w:r w:rsidRPr="003347D5">
        <w:rPr>
          <w:rFonts w:ascii="Arial" w:eastAsia="Calibri" w:hAnsi="Arial" w:cs="Arial"/>
          <w:sz w:val="24"/>
          <w:szCs w:val="24"/>
        </w:rPr>
        <w:t xml:space="preserve">The child’s parents, Key Person and SENCO agree: </w:t>
      </w:r>
    </w:p>
    <w:p w14:paraId="37A8E40D" w14:textId="77777777" w:rsidR="003347D5" w:rsidRPr="003347D5" w:rsidRDefault="003347D5" w:rsidP="003347D5">
      <w:pPr>
        <w:numPr>
          <w:ilvl w:val="0"/>
          <w:numId w:val="5"/>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Outcomes they are seeking for the child.</w:t>
      </w:r>
    </w:p>
    <w:p w14:paraId="6541A6A1" w14:textId="77777777" w:rsidR="003347D5" w:rsidRPr="003347D5" w:rsidRDefault="003347D5" w:rsidP="003347D5">
      <w:pPr>
        <w:numPr>
          <w:ilvl w:val="0"/>
          <w:numId w:val="5"/>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Interventions and support to be put in place.</w:t>
      </w:r>
    </w:p>
    <w:p w14:paraId="22A25B83" w14:textId="77777777" w:rsidR="003347D5" w:rsidRPr="003347D5" w:rsidRDefault="003347D5" w:rsidP="003347D5">
      <w:pPr>
        <w:numPr>
          <w:ilvl w:val="0"/>
          <w:numId w:val="5"/>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How they expect the interventions to impact upon the child’s progress.</w:t>
      </w:r>
    </w:p>
    <w:p w14:paraId="70A4BCAD" w14:textId="3906D4F1" w:rsidR="003347D5" w:rsidRPr="003347D5" w:rsidRDefault="003347D5" w:rsidP="003347D5">
      <w:pPr>
        <w:numPr>
          <w:ilvl w:val="0"/>
          <w:numId w:val="5"/>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A review </w:t>
      </w:r>
      <w:proofErr w:type="gramStart"/>
      <w:r w:rsidRPr="003347D5">
        <w:rPr>
          <w:rFonts w:ascii="Arial" w:eastAsia="Calibri" w:hAnsi="Arial" w:cs="Arial"/>
          <w:sz w:val="24"/>
          <w:szCs w:val="24"/>
        </w:rPr>
        <w:t>date</w:t>
      </w:r>
      <w:proofErr w:type="gramEnd"/>
      <w:r w:rsidRPr="003347D5">
        <w:rPr>
          <w:rFonts w:ascii="Arial" w:eastAsia="Calibri" w:hAnsi="Arial" w:cs="Arial"/>
          <w:sz w:val="24"/>
          <w:szCs w:val="24"/>
        </w:rPr>
        <w:t xml:space="preserve">. </w:t>
      </w:r>
    </w:p>
    <w:p w14:paraId="37BB3ED6" w14:textId="63633994"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Interventions should:</w:t>
      </w:r>
    </w:p>
    <w:p w14:paraId="25667927" w14:textId="77777777" w:rsidR="003347D5" w:rsidRPr="003347D5" w:rsidRDefault="003347D5" w:rsidP="003347D5">
      <w:pPr>
        <w:numPr>
          <w:ilvl w:val="0"/>
          <w:numId w:val="6"/>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Be strategies and support provided by practitioners with the relevant skills</w:t>
      </w:r>
    </w:p>
    <w:p w14:paraId="13567B8B" w14:textId="21E524EC" w:rsidR="003347D5" w:rsidRPr="003347D5" w:rsidRDefault="003347D5" w:rsidP="003347D5">
      <w:pPr>
        <w:numPr>
          <w:ilvl w:val="0"/>
          <w:numId w:val="6"/>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Include a range of learning opportunities and differentiated activities to meet the outcomes identified for the child.</w:t>
      </w:r>
    </w:p>
    <w:p w14:paraId="7E1182D1" w14:textId="7AE737D9"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Depending the level of support that a child needs, interventions should be documented on:</w:t>
      </w:r>
    </w:p>
    <w:p w14:paraId="00D47FFE" w14:textId="77777777" w:rsidR="003347D5" w:rsidRPr="003347D5" w:rsidRDefault="003347D5" w:rsidP="003347D5">
      <w:pPr>
        <w:numPr>
          <w:ilvl w:val="0"/>
          <w:numId w:val="7"/>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An Individual Education Plan.</w:t>
      </w:r>
    </w:p>
    <w:p w14:paraId="733EF4AF" w14:textId="77777777" w:rsidR="003347D5" w:rsidRPr="003347D5" w:rsidRDefault="003347D5" w:rsidP="003347D5">
      <w:pPr>
        <w:numPr>
          <w:ilvl w:val="0"/>
          <w:numId w:val="7"/>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An Individual Provision Plan.</w:t>
      </w:r>
    </w:p>
    <w:p w14:paraId="3C7EC75F" w14:textId="27C22B42" w:rsidR="003347D5" w:rsidRPr="003347D5" w:rsidRDefault="003347D5" w:rsidP="003347D5">
      <w:pPr>
        <w:numPr>
          <w:ilvl w:val="0"/>
          <w:numId w:val="7"/>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A Support Plan. </w:t>
      </w:r>
    </w:p>
    <w:p w14:paraId="4AFC74D3" w14:textId="77CE32C6"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b/>
          <w:bCs/>
          <w:sz w:val="24"/>
          <w:szCs w:val="24"/>
        </w:rPr>
        <w:t>Do</w:t>
      </w:r>
      <w:r w:rsidRPr="003347D5">
        <w:rPr>
          <w:rFonts w:ascii="Arial" w:eastAsia="Calibri" w:hAnsi="Arial" w:cs="Arial"/>
          <w:sz w:val="24"/>
          <w:szCs w:val="24"/>
        </w:rPr>
        <w:t xml:space="preserve"> </w:t>
      </w:r>
    </w:p>
    <w:p w14:paraId="521AAF26"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The Key Person </w:t>
      </w:r>
      <w:proofErr w:type="gramStart"/>
      <w:r w:rsidRPr="003347D5">
        <w:rPr>
          <w:rFonts w:ascii="Arial" w:eastAsia="Calibri" w:hAnsi="Arial" w:cs="Arial"/>
          <w:sz w:val="24"/>
          <w:szCs w:val="24"/>
        </w:rPr>
        <w:t>will</w:t>
      </w:r>
      <w:proofErr w:type="gramEnd"/>
      <w:r w:rsidRPr="003347D5">
        <w:rPr>
          <w:rFonts w:ascii="Arial" w:eastAsia="Calibri" w:hAnsi="Arial" w:cs="Arial"/>
          <w:sz w:val="24"/>
          <w:szCs w:val="24"/>
        </w:rPr>
        <w:t xml:space="preserve"> responsible for supporting the child each day and putting in place the agreed interventions. Practitioners record learning and progress through </w:t>
      </w:r>
      <w:r w:rsidRPr="003347D5">
        <w:rPr>
          <w:rFonts w:ascii="Arial" w:eastAsia="Calibri" w:hAnsi="Arial" w:cs="Arial"/>
          <w:sz w:val="24"/>
          <w:szCs w:val="24"/>
        </w:rPr>
        <w:lastRenderedPageBreak/>
        <w:t>observations detailing significant learning and development for the child’s learning diary and for SEN monitoring purposes.</w:t>
      </w:r>
    </w:p>
    <w:p w14:paraId="64BE1F3E"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The setting’s SENCO will:</w:t>
      </w:r>
    </w:p>
    <w:p w14:paraId="6CC17094" w14:textId="77777777" w:rsidR="003347D5" w:rsidRPr="003347D5" w:rsidRDefault="003347D5" w:rsidP="003347D5">
      <w:pPr>
        <w:numPr>
          <w:ilvl w:val="0"/>
          <w:numId w:val="8"/>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Support the key person in assessing the child’s response to the actions.</w:t>
      </w:r>
    </w:p>
    <w:p w14:paraId="0AB60ADA" w14:textId="53370D5F" w:rsidR="003347D5" w:rsidRPr="003347D5" w:rsidRDefault="003347D5" w:rsidP="003347D5">
      <w:pPr>
        <w:numPr>
          <w:ilvl w:val="0"/>
          <w:numId w:val="8"/>
        </w:numPr>
        <w:spacing w:after="200" w:line="276" w:lineRule="auto"/>
        <w:contextualSpacing/>
        <w:rPr>
          <w:rFonts w:ascii="Arial" w:eastAsia="Calibri" w:hAnsi="Arial" w:cs="Arial"/>
          <w:sz w:val="24"/>
          <w:szCs w:val="24"/>
        </w:rPr>
      </w:pPr>
      <w:r w:rsidRPr="003347D5">
        <w:rPr>
          <w:rFonts w:ascii="Calibri" w:eastAsia="Calibri" w:hAnsi="Calibri" w:cs="Times New Roman"/>
        </w:rPr>
        <w:t>P</w:t>
      </w:r>
      <w:r w:rsidRPr="003347D5">
        <w:rPr>
          <w:rFonts w:ascii="Arial" w:eastAsia="Calibri" w:hAnsi="Arial" w:cs="Arial"/>
          <w:sz w:val="24"/>
          <w:szCs w:val="24"/>
        </w:rPr>
        <w:t xml:space="preserve">rovide advice on how to put the interventions in place effectively. </w:t>
      </w:r>
    </w:p>
    <w:p w14:paraId="6E363E84" w14:textId="66B361A6"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b/>
          <w:bCs/>
          <w:sz w:val="24"/>
          <w:szCs w:val="24"/>
        </w:rPr>
        <w:t>Review</w:t>
      </w:r>
      <w:r w:rsidRPr="003347D5">
        <w:rPr>
          <w:rFonts w:ascii="Arial" w:eastAsia="Calibri" w:hAnsi="Arial" w:cs="Arial"/>
          <w:sz w:val="24"/>
          <w:szCs w:val="24"/>
        </w:rPr>
        <w:t xml:space="preserve"> </w:t>
      </w:r>
    </w:p>
    <w:p w14:paraId="3209513B" w14:textId="77777777" w:rsidR="003347D5" w:rsidRPr="003347D5" w:rsidRDefault="003347D5" w:rsidP="003347D5">
      <w:pPr>
        <w:spacing w:after="200" w:line="276" w:lineRule="auto"/>
        <w:rPr>
          <w:rFonts w:ascii="Calibri" w:eastAsia="Calibri" w:hAnsi="Calibri" w:cs="Times New Roman"/>
        </w:rPr>
      </w:pPr>
      <w:r w:rsidRPr="003347D5">
        <w:rPr>
          <w:rFonts w:ascii="Arial" w:eastAsia="Calibri" w:hAnsi="Arial" w:cs="Arial"/>
          <w:sz w:val="24"/>
          <w:szCs w:val="24"/>
        </w:rPr>
        <w:t xml:space="preserve">The setting will work with the child’s parents to: </w:t>
      </w:r>
    </w:p>
    <w:p w14:paraId="2A7E00E7" w14:textId="77777777" w:rsidR="003347D5" w:rsidRPr="003347D5" w:rsidRDefault="003347D5" w:rsidP="003347D5">
      <w:pPr>
        <w:numPr>
          <w:ilvl w:val="0"/>
          <w:numId w:val="9"/>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Review the child’s progress in line with the agreed date.</w:t>
      </w:r>
    </w:p>
    <w:p w14:paraId="3EF567CC" w14:textId="77777777" w:rsidR="003347D5" w:rsidRPr="003347D5" w:rsidRDefault="003347D5" w:rsidP="003347D5">
      <w:pPr>
        <w:numPr>
          <w:ilvl w:val="0"/>
          <w:numId w:val="9"/>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Evaluate the impact and quality of support.</w:t>
      </w:r>
    </w:p>
    <w:p w14:paraId="679BDAB1" w14:textId="77777777" w:rsidR="003347D5" w:rsidRPr="003347D5" w:rsidRDefault="003347D5" w:rsidP="003347D5">
      <w:pPr>
        <w:numPr>
          <w:ilvl w:val="0"/>
          <w:numId w:val="9"/>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Agree any changes to the outcomes, depending on the child’s progress.</w:t>
      </w:r>
    </w:p>
    <w:p w14:paraId="6121B37B"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If outside professionals are </w:t>
      </w:r>
      <w:proofErr w:type="gramStart"/>
      <w:r w:rsidRPr="003347D5">
        <w:rPr>
          <w:rFonts w:ascii="Arial" w:eastAsia="Calibri" w:hAnsi="Arial" w:cs="Arial"/>
          <w:sz w:val="24"/>
          <w:szCs w:val="24"/>
        </w:rPr>
        <w:t>involved</w:t>
      </w:r>
      <w:proofErr w:type="gramEnd"/>
      <w:r w:rsidRPr="003347D5">
        <w:rPr>
          <w:rFonts w:ascii="Arial" w:eastAsia="Calibri" w:hAnsi="Arial" w:cs="Arial"/>
          <w:sz w:val="24"/>
          <w:szCs w:val="24"/>
        </w:rPr>
        <w:t xml:space="preserve"> they should also be invited to attend regular reviews. </w:t>
      </w:r>
    </w:p>
    <w:p w14:paraId="64EF6733"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b/>
          <w:bCs/>
          <w:sz w:val="24"/>
          <w:szCs w:val="24"/>
        </w:rPr>
        <w:t>Involving Specialists</w:t>
      </w:r>
      <w:r w:rsidRPr="003347D5">
        <w:rPr>
          <w:rFonts w:ascii="Arial" w:eastAsia="Calibri" w:hAnsi="Arial" w:cs="Arial"/>
          <w:sz w:val="24"/>
          <w:szCs w:val="24"/>
        </w:rPr>
        <w:t xml:space="preserve"> </w:t>
      </w:r>
    </w:p>
    <w:p w14:paraId="4F56F07C"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Centres use the ‘Assess, Plan, Do, Review’ graduated approach to meet children’s needs as a continuous cycle. If a child isn’t making expected progress despite interventions matched to their needs, the centre will consider involving specialists, if they’re not already involved. This decision will be made in partnership with the child’s parents. </w:t>
      </w:r>
    </w:p>
    <w:p w14:paraId="5554A089"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b/>
          <w:bCs/>
          <w:sz w:val="24"/>
          <w:szCs w:val="24"/>
        </w:rPr>
        <w:t>Application for Additional Funding</w:t>
      </w:r>
      <w:r w:rsidRPr="003347D5">
        <w:rPr>
          <w:rFonts w:ascii="Arial" w:eastAsia="Calibri" w:hAnsi="Arial" w:cs="Arial"/>
          <w:sz w:val="24"/>
          <w:szCs w:val="24"/>
        </w:rPr>
        <w:t xml:space="preserve"> </w:t>
      </w:r>
    </w:p>
    <w:p w14:paraId="2A9F794B"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For some children additional adult support will be required; the Support Plan is used to make an application for additional funding to the Early Years SEN </w:t>
      </w:r>
      <w:proofErr w:type="gramStart"/>
      <w:r w:rsidRPr="003347D5">
        <w:rPr>
          <w:rFonts w:ascii="Arial" w:eastAsia="Calibri" w:hAnsi="Arial" w:cs="Arial"/>
          <w:sz w:val="24"/>
          <w:szCs w:val="24"/>
        </w:rPr>
        <w:t>Panel, and</w:t>
      </w:r>
      <w:proofErr w:type="gramEnd"/>
      <w:r w:rsidRPr="003347D5">
        <w:rPr>
          <w:rFonts w:ascii="Arial" w:eastAsia="Calibri" w:hAnsi="Arial" w:cs="Arial"/>
          <w:sz w:val="24"/>
          <w:szCs w:val="24"/>
        </w:rPr>
        <w:t xml:space="preserve"> is made by the SENCO. </w:t>
      </w:r>
    </w:p>
    <w:p w14:paraId="42FCFDB3"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Additional funding is allocated to early years settings for individual children based on evidence and information supplied through the Support Plan, an Individual Referral Form, an Individual Provision Plan, and reports and advice from outside professionals. A specific banding or level of funding is agreed by the panel using the Early Years Bristol Universal Descriptors which relate to each specific area and level of SEN need. When a level of funding has been allocated this allows staffing ratios to be enhanced to support the specific needs of individual children. </w:t>
      </w:r>
    </w:p>
    <w:p w14:paraId="7E9D927E"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b/>
          <w:bCs/>
          <w:sz w:val="24"/>
          <w:szCs w:val="24"/>
        </w:rPr>
        <w:t>Transitions</w:t>
      </w:r>
      <w:r w:rsidRPr="003347D5">
        <w:rPr>
          <w:rFonts w:ascii="Arial" w:eastAsia="Calibri" w:hAnsi="Arial" w:cs="Arial"/>
          <w:sz w:val="24"/>
          <w:szCs w:val="24"/>
        </w:rPr>
        <w:t xml:space="preserve"> </w:t>
      </w:r>
    </w:p>
    <w:p w14:paraId="7E09DD23"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When children with additional needs move on to another </w:t>
      </w:r>
      <w:proofErr w:type="gramStart"/>
      <w:r w:rsidRPr="003347D5">
        <w:rPr>
          <w:rFonts w:ascii="Arial" w:eastAsia="Calibri" w:hAnsi="Arial" w:cs="Arial"/>
          <w:sz w:val="24"/>
          <w:szCs w:val="24"/>
        </w:rPr>
        <w:t>setting</w:t>
      </w:r>
      <w:proofErr w:type="gramEnd"/>
      <w:r w:rsidRPr="003347D5">
        <w:rPr>
          <w:rFonts w:ascii="Arial" w:eastAsia="Calibri" w:hAnsi="Arial" w:cs="Arial"/>
          <w:sz w:val="24"/>
          <w:szCs w:val="24"/>
        </w:rPr>
        <w:t xml:space="preserve"> we will arrange a Transfer Review/Meeting and also encourage the setting to visit the child at the centre and to have a handover discussion with the key person. We also visit the receiving setting and produce a photographic book for the child to enable the transition to be talked through in the centres and at home prior to their move. Any relevant documentation is passed on, for </w:t>
      </w:r>
      <w:proofErr w:type="gramStart"/>
      <w:r w:rsidRPr="003347D5">
        <w:rPr>
          <w:rFonts w:ascii="Arial" w:eastAsia="Calibri" w:hAnsi="Arial" w:cs="Arial"/>
          <w:sz w:val="24"/>
          <w:szCs w:val="24"/>
        </w:rPr>
        <w:t>example;</w:t>
      </w:r>
      <w:proofErr w:type="gramEnd"/>
      <w:r w:rsidRPr="003347D5">
        <w:rPr>
          <w:rFonts w:ascii="Arial" w:eastAsia="Calibri" w:hAnsi="Arial" w:cs="Arial"/>
          <w:sz w:val="24"/>
          <w:szCs w:val="24"/>
        </w:rPr>
        <w:t xml:space="preserve"> an Early Years Transfer Pack, The Support Plan, the last IEP and any reports and advice from outside professionals. The child’s learning diary is passed on to the parents/carers. </w:t>
      </w:r>
    </w:p>
    <w:p w14:paraId="5B75812C"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b/>
          <w:bCs/>
          <w:sz w:val="24"/>
          <w:szCs w:val="24"/>
        </w:rPr>
        <w:lastRenderedPageBreak/>
        <w:t>Levels of support for transfer for children with additional needs</w:t>
      </w:r>
      <w:r w:rsidRPr="003347D5">
        <w:rPr>
          <w:rFonts w:ascii="Arial" w:eastAsia="Calibri" w:hAnsi="Arial" w:cs="Arial"/>
          <w:sz w:val="24"/>
          <w:szCs w:val="24"/>
        </w:rPr>
        <w:t xml:space="preserve"> </w:t>
      </w:r>
    </w:p>
    <w:p w14:paraId="45E95FC2" w14:textId="77777777" w:rsidR="003347D5" w:rsidRPr="003347D5" w:rsidRDefault="003347D5" w:rsidP="003347D5">
      <w:pPr>
        <w:spacing w:after="200" w:line="276" w:lineRule="auto"/>
        <w:rPr>
          <w:rFonts w:ascii="Calibri" w:eastAsia="Calibri" w:hAnsi="Calibri" w:cs="Times New Roman"/>
        </w:rPr>
      </w:pPr>
      <w:r w:rsidRPr="003347D5">
        <w:rPr>
          <w:rFonts w:ascii="Arial" w:eastAsia="Calibri" w:hAnsi="Arial" w:cs="Arial"/>
          <w:sz w:val="24"/>
          <w:szCs w:val="24"/>
        </w:rPr>
        <w:t xml:space="preserve">The level of support needed at transfer will depend on the specific needs of the child transferring and how additional and different the provision will need to be. This will include: </w:t>
      </w:r>
    </w:p>
    <w:p w14:paraId="250B6919" w14:textId="77777777" w:rsidR="003347D5" w:rsidRPr="003347D5" w:rsidRDefault="003347D5" w:rsidP="003347D5">
      <w:pPr>
        <w:numPr>
          <w:ilvl w:val="0"/>
          <w:numId w:val="10"/>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A visit and a discussion with the key person from the next setting sharing up- to-date and detailed records.</w:t>
      </w:r>
    </w:p>
    <w:p w14:paraId="41CBB2D5" w14:textId="77777777" w:rsidR="003347D5" w:rsidRPr="003347D5" w:rsidRDefault="003347D5" w:rsidP="003347D5">
      <w:pPr>
        <w:numPr>
          <w:ilvl w:val="0"/>
          <w:numId w:val="10"/>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A Transfer/Review meeting or a Support Plan Meeting in partnership with child’s parents/carers, key staff at the centre, the SENCO and any other professionals that are involved. The needs of the child are shared, necessary resources can be considered and strategies for smooth transfer are put in place. </w:t>
      </w:r>
    </w:p>
    <w:p w14:paraId="3E986B8C" w14:textId="77777777" w:rsidR="003347D5" w:rsidRPr="003347D5" w:rsidRDefault="003347D5" w:rsidP="003347D5">
      <w:pPr>
        <w:numPr>
          <w:ilvl w:val="0"/>
          <w:numId w:val="10"/>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An annual review for a child with an EHCP. This multi-agency process is </w:t>
      </w:r>
      <w:proofErr w:type="gramStart"/>
      <w:r w:rsidRPr="003347D5">
        <w:rPr>
          <w:rFonts w:ascii="Arial" w:eastAsia="Calibri" w:hAnsi="Arial" w:cs="Arial"/>
          <w:sz w:val="24"/>
          <w:szCs w:val="24"/>
        </w:rPr>
        <w:t>similar to</w:t>
      </w:r>
      <w:proofErr w:type="gramEnd"/>
      <w:r w:rsidRPr="003347D5">
        <w:rPr>
          <w:rFonts w:ascii="Arial" w:eastAsia="Calibri" w:hAnsi="Arial" w:cs="Arial"/>
          <w:sz w:val="24"/>
          <w:szCs w:val="24"/>
        </w:rPr>
        <w:t xml:space="preserve"> the Transfer/Review meeting outlined above and involves the sending and receiving setting, parents/carers and any other professionals that have been involved. </w:t>
      </w:r>
    </w:p>
    <w:p w14:paraId="3B1DE6D5" w14:textId="77777777" w:rsidR="003347D5" w:rsidRDefault="003347D5" w:rsidP="003347D5">
      <w:pPr>
        <w:spacing w:after="200" w:line="276" w:lineRule="auto"/>
        <w:rPr>
          <w:rFonts w:ascii="Arial" w:eastAsia="Calibri" w:hAnsi="Arial" w:cs="Arial"/>
          <w:b/>
          <w:bCs/>
          <w:sz w:val="24"/>
          <w:szCs w:val="24"/>
        </w:rPr>
      </w:pPr>
    </w:p>
    <w:p w14:paraId="7350B041" w14:textId="79869563" w:rsidR="003347D5" w:rsidRDefault="003347D5" w:rsidP="003347D5">
      <w:pPr>
        <w:spacing w:after="200" w:line="276" w:lineRule="auto"/>
        <w:rPr>
          <w:rFonts w:ascii="Arial" w:eastAsia="Calibri" w:hAnsi="Arial" w:cs="Arial"/>
          <w:b/>
          <w:bCs/>
          <w:sz w:val="24"/>
          <w:szCs w:val="24"/>
        </w:rPr>
      </w:pPr>
      <w:r w:rsidRPr="003347D5">
        <w:rPr>
          <w:rFonts w:ascii="Arial" w:eastAsia="Calibri" w:hAnsi="Arial" w:cs="Arial"/>
          <w:b/>
          <w:bCs/>
          <w:sz w:val="24"/>
          <w:szCs w:val="24"/>
        </w:rPr>
        <w:t xml:space="preserve">Training </w:t>
      </w:r>
    </w:p>
    <w:p w14:paraId="7862AF59" w14:textId="5F8458D4"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Our Children’s Centres have a commitment to training in all areas of practice and in particular staff attend training relevant to inclusion and to meeting the needs of children with special educational needs and disabilities. </w:t>
      </w:r>
    </w:p>
    <w:p w14:paraId="7CEDF332"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The SENCO’s will attend regular cluster meetings within their areas to update and revise developments in Special Needs Education, </w:t>
      </w:r>
      <w:proofErr w:type="gramStart"/>
      <w:r w:rsidRPr="003347D5">
        <w:rPr>
          <w:rFonts w:ascii="Arial" w:eastAsia="Calibri" w:hAnsi="Arial" w:cs="Arial"/>
          <w:sz w:val="24"/>
          <w:szCs w:val="24"/>
        </w:rPr>
        <w:t>Disability</w:t>
      </w:r>
      <w:proofErr w:type="gramEnd"/>
      <w:r w:rsidRPr="003347D5">
        <w:rPr>
          <w:rFonts w:ascii="Arial" w:eastAsia="Calibri" w:hAnsi="Arial" w:cs="Arial"/>
          <w:sz w:val="24"/>
          <w:szCs w:val="24"/>
        </w:rPr>
        <w:t xml:space="preserve"> and Inclusion. </w:t>
      </w:r>
    </w:p>
    <w:p w14:paraId="4F97CDC2"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In house additional needs and Inclusion training is arranged by the SENCO’s and delivered by appropriate professionals. </w:t>
      </w:r>
    </w:p>
    <w:p w14:paraId="0DBD6A6A"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All staff have access to professional development opportunities and </w:t>
      </w:r>
      <w:proofErr w:type="gramStart"/>
      <w:r w:rsidRPr="003347D5">
        <w:rPr>
          <w:rFonts w:ascii="Arial" w:eastAsia="Calibri" w:hAnsi="Arial" w:cs="Arial"/>
          <w:sz w:val="24"/>
          <w:szCs w:val="24"/>
        </w:rPr>
        <w:t>are able to</w:t>
      </w:r>
      <w:proofErr w:type="gramEnd"/>
      <w:r w:rsidRPr="003347D5">
        <w:rPr>
          <w:rFonts w:ascii="Arial" w:eastAsia="Calibri" w:hAnsi="Arial" w:cs="Arial"/>
          <w:sz w:val="24"/>
          <w:szCs w:val="24"/>
        </w:rPr>
        <w:t xml:space="preserve"> request additional needs or inclusion training where a need is identified. </w:t>
      </w:r>
    </w:p>
    <w:p w14:paraId="36A81D4E"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Staff are encouraged to extend their own professional development and the senior leadership team will ensure ‘tailor made’ training where this is appropriate.</w:t>
      </w:r>
    </w:p>
    <w:p w14:paraId="6A790709" w14:textId="7777777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b/>
          <w:bCs/>
          <w:sz w:val="24"/>
          <w:szCs w:val="24"/>
        </w:rPr>
        <w:t>Review of this Policy</w:t>
      </w:r>
      <w:r w:rsidRPr="003347D5">
        <w:rPr>
          <w:rFonts w:ascii="Arial" w:eastAsia="Calibri" w:hAnsi="Arial" w:cs="Arial"/>
          <w:sz w:val="24"/>
          <w:szCs w:val="24"/>
        </w:rPr>
        <w:t xml:space="preserve"> </w:t>
      </w:r>
    </w:p>
    <w:p w14:paraId="400FCBF8" w14:textId="77777777" w:rsidR="003347D5" w:rsidRPr="003347D5" w:rsidRDefault="003347D5" w:rsidP="003347D5">
      <w:pPr>
        <w:spacing w:after="200" w:line="276" w:lineRule="auto"/>
        <w:rPr>
          <w:rFonts w:ascii="Calibri" w:eastAsia="Calibri" w:hAnsi="Calibri" w:cs="Times New Roman"/>
        </w:rPr>
      </w:pPr>
      <w:r w:rsidRPr="003347D5">
        <w:rPr>
          <w:rFonts w:ascii="Arial" w:eastAsia="Calibri" w:hAnsi="Arial" w:cs="Arial"/>
          <w:sz w:val="24"/>
          <w:szCs w:val="24"/>
        </w:rPr>
        <w:t xml:space="preserve">This policy will be reviewed yearly or when necessary, and in relation to any changes in the law and guidance. </w:t>
      </w:r>
    </w:p>
    <w:p w14:paraId="3910D1EB" w14:textId="77777777" w:rsidR="003347D5" w:rsidRPr="003347D5" w:rsidRDefault="003347D5" w:rsidP="003347D5">
      <w:pPr>
        <w:numPr>
          <w:ilvl w:val="0"/>
          <w:numId w:val="1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To review the policy there will be a designated meeting of all the staff team.</w:t>
      </w:r>
    </w:p>
    <w:p w14:paraId="555202A1" w14:textId="77777777" w:rsidR="003347D5" w:rsidRPr="003347D5" w:rsidRDefault="003347D5" w:rsidP="003347D5">
      <w:pPr>
        <w:numPr>
          <w:ilvl w:val="0"/>
          <w:numId w:val="1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 All staff will be made aware of the policy review.</w:t>
      </w:r>
    </w:p>
    <w:p w14:paraId="463BC7A9" w14:textId="77777777" w:rsidR="003347D5" w:rsidRPr="003347D5" w:rsidRDefault="003347D5" w:rsidP="003347D5">
      <w:pPr>
        <w:numPr>
          <w:ilvl w:val="0"/>
          <w:numId w:val="11"/>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We will evaluate and identify transitions for children to other </w:t>
      </w:r>
      <w:proofErr w:type="gramStart"/>
      <w:r w:rsidRPr="003347D5">
        <w:rPr>
          <w:rFonts w:ascii="Arial" w:eastAsia="Calibri" w:hAnsi="Arial" w:cs="Arial"/>
          <w:sz w:val="24"/>
          <w:szCs w:val="24"/>
        </w:rPr>
        <w:t>settings, and</w:t>
      </w:r>
      <w:proofErr w:type="gramEnd"/>
      <w:r w:rsidRPr="003347D5">
        <w:rPr>
          <w:rFonts w:ascii="Arial" w:eastAsia="Calibri" w:hAnsi="Arial" w:cs="Arial"/>
          <w:sz w:val="24"/>
          <w:szCs w:val="24"/>
        </w:rPr>
        <w:t xml:space="preserve"> identify the need for SEND training. </w:t>
      </w:r>
    </w:p>
    <w:p w14:paraId="53724F90" w14:textId="77777777" w:rsidR="003347D5" w:rsidRDefault="003347D5" w:rsidP="003347D5">
      <w:pPr>
        <w:spacing w:after="200" w:line="276" w:lineRule="auto"/>
        <w:rPr>
          <w:rFonts w:ascii="Arial" w:eastAsia="Calibri" w:hAnsi="Arial" w:cs="Arial"/>
          <w:sz w:val="24"/>
          <w:szCs w:val="24"/>
        </w:rPr>
      </w:pPr>
    </w:p>
    <w:p w14:paraId="7E676AD1" w14:textId="4297C521" w:rsidR="003347D5" w:rsidRPr="003347D5" w:rsidRDefault="003347D5" w:rsidP="003347D5">
      <w:pPr>
        <w:spacing w:after="200" w:line="276" w:lineRule="auto"/>
        <w:rPr>
          <w:rFonts w:ascii="Calibri" w:eastAsia="Calibri" w:hAnsi="Calibri" w:cs="Times New Roman"/>
        </w:rPr>
      </w:pPr>
      <w:r w:rsidRPr="003347D5">
        <w:rPr>
          <w:rFonts w:ascii="Arial" w:eastAsia="Calibri" w:hAnsi="Arial" w:cs="Arial"/>
          <w:sz w:val="24"/>
          <w:szCs w:val="24"/>
        </w:rPr>
        <w:t xml:space="preserve">Evaluating the effectiveness of the policy may include: </w:t>
      </w:r>
    </w:p>
    <w:p w14:paraId="6079DE9E" w14:textId="77777777" w:rsidR="003347D5" w:rsidRPr="003347D5" w:rsidRDefault="003347D5" w:rsidP="003347D5">
      <w:pPr>
        <w:numPr>
          <w:ilvl w:val="0"/>
          <w:numId w:val="12"/>
        </w:numPr>
        <w:spacing w:after="200" w:line="276" w:lineRule="auto"/>
        <w:contextualSpacing/>
        <w:rPr>
          <w:rFonts w:ascii="Arial" w:eastAsia="Calibri" w:hAnsi="Arial" w:cs="Arial"/>
          <w:sz w:val="24"/>
          <w:szCs w:val="24"/>
        </w:rPr>
      </w:pPr>
      <w:r w:rsidRPr="003347D5">
        <w:rPr>
          <w:rFonts w:ascii="Arial" w:eastAsia="Calibri" w:hAnsi="Arial" w:cs="Arial"/>
          <w:sz w:val="24"/>
          <w:szCs w:val="24"/>
        </w:rPr>
        <w:lastRenderedPageBreak/>
        <w:t>An observation(s) of how activities are differentiated.</w:t>
      </w:r>
    </w:p>
    <w:p w14:paraId="3E5E35A1" w14:textId="77777777" w:rsidR="003347D5" w:rsidRPr="003347D5" w:rsidRDefault="003347D5" w:rsidP="003347D5">
      <w:pPr>
        <w:numPr>
          <w:ilvl w:val="0"/>
          <w:numId w:val="12"/>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Reviewing how children with SEND have been supported and the effectiveness of their IEPs.</w:t>
      </w:r>
    </w:p>
    <w:p w14:paraId="3F3C4059" w14:textId="77777777" w:rsidR="003347D5" w:rsidRPr="003347D5" w:rsidRDefault="003347D5" w:rsidP="003347D5">
      <w:pPr>
        <w:numPr>
          <w:ilvl w:val="0"/>
          <w:numId w:val="12"/>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Logging training relating to inclusion, disability equality and to supporting children with special educational needs.</w:t>
      </w:r>
    </w:p>
    <w:p w14:paraId="057D6E87" w14:textId="77777777" w:rsidR="003347D5" w:rsidRPr="003347D5" w:rsidRDefault="003347D5" w:rsidP="003347D5">
      <w:pPr>
        <w:numPr>
          <w:ilvl w:val="0"/>
          <w:numId w:val="12"/>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Auditing the language and the images within the Children’s Centres to make sure they reflect positively on all children and adults and in particular all disabled children and adults.</w:t>
      </w:r>
    </w:p>
    <w:p w14:paraId="3805DC81" w14:textId="77777777" w:rsidR="003347D5" w:rsidRPr="003347D5" w:rsidRDefault="003347D5" w:rsidP="003347D5">
      <w:pPr>
        <w:numPr>
          <w:ilvl w:val="0"/>
          <w:numId w:val="12"/>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Monitoring adult’s increased confidence in including disabled children/children with special educational needs.</w:t>
      </w:r>
    </w:p>
    <w:p w14:paraId="53E901D3" w14:textId="77777777" w:rsidR="003347D5" w:rsidRPr="003347D5" w:rsidRDefault="003347D5" w:rsidP="003347D5">
      <w:pPr>
        <w:numPr>
          <w:ilvl w:val="0"/>
          <w:numId w:val="12"/>
        </w:numPr>
        <w:spacing w:after="200" w:line="276" w:lineRule="auto"/>
        <w:contextualSpacing/>
        <w:rPr>
          <w:rFonts w:ascii="Arial" w:eastAsia="Calibri" w:hAnsi="Arial" w:cs="Arial"/>
          <w:sz w:val="24"/>
          <w:szCs w:val="24"/>
        </w:rPr>
      </w:pPr>
      <w:r w:rsidRPr="003347D5">
        <w:rPr>
          <w:rFonts w:ascii="Arial" w:eastAsia="Calibri" w:hAnsi="Arial" w:cs="Arial"/>
          <w:sz w:val="24"/>
          <w:szCs w:val="24"/>
        </w:rPr>
        <w:t xml:space="preserve">Monitoring the satisfaction of parents/carers of disabled children/children with SEND. </w:t>
      </w:r>
    </w:p>
    <w:p w14:paraId="37F81058" w14:textId="77777777" w:rsidR="003347D5" w:rsidRDefault="003347D5" w:rsidP="003347D5">
      <w:pPr>
        <w:spacing w:after="200" w:line="276" w:lineRule="auto"/>
        <w:rPr>
          <w:rFonts w:ascii="Arial" w:eastAsia="Calibri" w:hAnsi="Arial" w:cs="Arial"/>
          <w:sz w:val="24"/>
          <w:szCs w:val="24"/>
        </w:rPr>
      </w:pPr>
    </w:p>
    <w:p w14:paraId="2CF7E800" w14:textId="18448A57"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 xml:space="preserve">Date agreed: </w:t>
      </w:r>
      <w:bookmarkStart w:id="0" w:name="_Hlk73013436"/>
      <w:r w:rsidRPr="003347D5">
        <w:rPr>
          <w:rFonts w:ascii="Arial" w:eastAsia="Calibri" w:hAnsi="Arial" w:cs="Arial"/>
          <w:sz w:val="24"/>
          <w:szCs w:val="24"/>
        </w:rPr>
        <w:t xml:space="preserve">May </w:t>
      </w:r>
      <w:bookmarkEnd w:id="0"/>
      <w:r w:rsidR="00786F34">
        <w:rPr>
          <w:rFonts w:ascii="Arial" w:eastAsia="Calibri" w:hAnsi="Arial" w:cs="Arial"/>
          <w:sz w:val="24"/>
          <w:szCs w:val="24"/>
        </w:rPr>
        <w:t>11</w:t>
      </w:r>
      <w:r w:rsidR="00786F34" w:rsidRPr="00786F34">
        <w:rPr>
          <w:rFonts w:ascii="Arial" w:eastAsia="Calibri" w:hAnsi="Arial" w:cs="Arial"/>
          <w:sz w:val="24"/>
          <w:szCs w:val="24"/>
          <w:vertAlign w:val="superscript"/>
        </w:rPr>
        <w:t>th</w:t>
      </w:r>
      <w:proofErr w:type="gramStart"/>
      <w:r w:rsidR="00786F34">
        <w:rPr>
          <w:rFonts w:ascii="Arial" w:eastAsia="Calibri" w:hAnsi="Arial" w:cs="Arial"/>
          <w:sz w:val="24"/>
          <w:szCs w:val="24"/>
        </w:rPr>
        <w:t xml:space="preserve"> 2022</w:t>
      </w:r>
      <w:proofErr w:type="gramEnd"/>
      <w:r w:rsidRPr="003347D5">
        <w:rPr>
          <w:rFonts w:ascii="Arial" w:eastAsia="Calibri" w:hAnsi="Arial" w:cs="Arial"/>
          <w:sz w:val="24"/>
          <w:szCs w:val="24"/>
        </w:rPr>
        <w:t xml:space="preserve">                          Signed By: Joanne Cole</w:t>
      </w:r>
    </w:p>
    <w:p w14:paraId="3D8C1481" w14:textId="0084F8B2" w:rsidR="003347D5" w:rsidRPr="003347D5" w:rsidRDefault="003347D5" w:rsidP="003347D5">
      <w:pPr>
        <w:spacing w:after="200" w:line="276" w:lineRule="auto"/>
        <w:rPr>
          <w:rFonts w:ascii="Arial" w:eastAsia="Calibri" w:hAnsi="Arial" w:cs="Arial"/>
          <w:sz w:val="24"/>
          <w:szCs w:val="24"/>
        </w:rPr>
      </w:pPr>
      <w:r w:rsidRPr="003347D5">
        <w:rPr>
          <w:rFonts w:ascii="Arial" w:eastAsia="Calibri" w:hAnsi="Arial" w:cs="Arial"/>
          <w:sz w:val="24"/>
          <w:szCs w:val="24"/>
        </w:rPr>
        <w:t>Review Date: May 27</w:t>
      </w:r>
      <w:r w:rsidRPr="003347D5">
        <w:rPr>
          <w:rFonts w:ascii="Arial" w:eastAsia="Calibri" w:hAnsi="Arial" w:cs="Arial"/>
          <w:sz w:val="24"/>
          <w:szCs w:val="24"/>
          <w:vertAlign w:val="superscript"/>
        </w:rPr>
        <w:t>th</w:t>
      </w:r>
      <w:proofErr w:type="gramStart"/>
      <w:r w:rsidRPr="003347D5">
        <w:rPr>
          <w:rFonts w:ascii="Arial" w:eastAsia="Calibri" w:hAnsi="Arial" w:cs="Arial"/>
          <w:sz w:val="24"/>
          <w:szCs w:val="24"/>
        </w:rPr>
        <w:t xml:space="preserve"> 202</w:t>
      </w:r>
      <w:r w:rsidR="00E176B6">
        <w:rPr>
          <w:rFonts w:ascii="Arial" w:eastAsia="Calibri" w:hAnsi="Arial" w:cs="Arial"/>
          <w:sz w:val="24"/>
          <w:szCs w:val="24"/>
        </w:rPr>
        <w:t>4</w:t>
      </w:r>
      <w:proofErr w:type="gramEnd"/>
      <w:r w:rsidRPr="003347D5">
        <w:rPr>
          <w:rFonts w:ascii="Arial" w:eastAsia="Calibri" w:hAnsi="Arial" w:cs="Arial"/>
          <w:sz w:val="24"/>
          <w:szCs w:val="24"/>
        </w:rPr>
        <w:t xml:space="preserve">                          Role of Signatory: Day Care Manager</w:t>
      </w:r>
    </w:p>
    <w:p w14:paraId="41FB5DCC" w14:textId="77777777" w:rsidR="003347D5" w:rsidRPr="003347D5" w:rsidRDefault="003347D5" w:rsidP="003347D5">
      <w:pPr>
        <w:spacing w:after="200" w:line="276" w:lineRule="auto"/>
        <w:jc w:val="center"/>
        <w:rPr>
          <w:rFonts w:ascii="Arial" w:eastAsia="Calibri" w:hAnsi="Arial" w:cs="Arial"/>
          <w:b/>
          <w:bCs/>
          <w:sz w:val="48"/>
          <w:szCs w:val="48"/>
        </w:rPr>
      </w:pPr>
    </w:p>
    <w:p w14:paraId="26F6A6C5" w14:textId="634A3924" w:rsidR="00B958A8" w:rsidRPr="00B958A8" w:rsidRDefault="00B958A8" w:rsidP="00B958A8">
      <w:pPr>
        <w:spacing w:after="200" w:line="276" w:lineRule="auto"/>
        <w:rPr>
          <w:rFonts w:ascii="Arial" w:eastAsia="Calibri" w:hAnsi="Arial" w:cs="Arial"/>
          <w:sz w:val="28"/>
          <w:szCs w:val="28"/>
        </w:rPr>
      </w:pPr>
      <w:r>
        <w:rPr>
          <w:rFonts w:ascii="Arial" w:eastAsia="Calibri" w:hAnsi="Arial" w:cs="Arial"/>
          <w:sz w:val="28"/>
          <w:szCs w:val="28"/>
        </w:rPr>
        <w:t xml:space="preserve">      </w:t>
      </w:r>
    </w:p>
    <w:p w14:paraId="417A893F" w14:textId="51980513" w:rsidR="00AA23F8" w:rsidRDefault="00AA23F8"/>
    <w:p w14:paraId="50078FBB" w14:textId="4D21CD01" w:rsidR="00AC0653" w:rsidRDefault="00AC0653"/>
    <w:p w14:paraId="24C27190" w14:textId="528B5EC1" w:rsidR="00AC0653" w:rsidRDefault="00AC0653"/>
    <w:p w14:paraId="47BEE9DB" w14:textId="021E44F0" w:rsidR="00AC0653" w:rsidRDefault="00AC0653"/>
    <w:p w14:paraId="5E475E83" w14:textId="7301B1B0" w:rsidR="00AC0653" w:rsidRDefault="00AC0653"/>
    <w:p w14:paraId="230AA593" w14:textId="6A7EBCF6" w:rsidR="00AC0653" w:rsidRDefault="00AC0653"/>
    <w:p w14:paraId="1B240AED" w14:textId="50C3EC9B" w:rsidR="00AC0653" w:rsidRDefault="00AC0653"/>
    <w:p w14:paraId="0758CD3B" w14:textId="74C5F884" w:rsidR="00AC0653" w:rsidRDefault="00AC0653"/>
    <w:p w14:paraId="69DBE6F9" w14:textId="3438C496" w:rsidR="00AC0653" w:rsidRDefault="00AC0653"/>
    <w:p w14:paraId="00DA7813" w14:textId="583D329D" w:rsidR="00AC0653" w:rsidRDefault="00AC0653"/>
    <w:p w14:paraId="3ECB9657" w14:textId="23535CBA" w:rsidR="00AC0653" w:rsidRDefault="00AC0653"/>
    <w:p w14:paraId="50190C3C" w14:textId="6BF72A44" w:rsidR="00AC0653" w:rsidRDefault="00AC0653"/>
    <w:p w14:paraId="041D760E" w14:textId="7946BA98" w:rsidR="00AC0653" w:rsidRDefault="00AC0653"/>
    <w:p w14:paraId="29714C4F" w14:textId="7A894C89" w:rsidR="00AC0653" w:rsidRDefault="00AC0653"/>
    <w:p w14:paraId="004A1BCF" w14:textId="36198760" w:rsidR="00AC0653" w:rsidRDefault="00AC0653"/>
    <w:p w14:paraId="0C6B4A0B" w14:textId="0B043388" w:rsidR="00AC0653" w:rsidRDefault="00AC0653"/>
    <w:p w14:paraId="3B39B057" w14:textId="2F2EBB78" w:rsidR="00AC0653" w:rsidRDefault="00AC0653"/>
    <w:p w14:paraId="2EDAB779" w14:textId="17BD5E5F" w:rsidR="00AC0653" w:rsidRDefault="00AC0653"/>
    <w:p w14:paraId="56DA2BF1" w14:textId="0AD496B1" w:rsidR="00AC0653" w:rsidRDefault="00AC0653"/>
    <w:p w14:paraId="18A5CB7C" w14:textId="2B7C1CF4" w:rsidR="00AC0653" w:rsidRDefault="00AC0653"/>
    <w:p w14:paraId="536F8C5D" w14:textId="7968AFD0" w:rsidR="00AC0653" w:rsidRDefault="00AC0653"/>
    <w:p w14:paraId="402DAB35" w14:textId="330DF8C8" w:rsidR="00AC0653" w:rsidRDefault="00AC0653"/>
    <w:p w14:paraId="3A0DD30B" w14:textId="3F66244A" w:rsidR="00AC0653" w:rsidRDefault="00AC0653"/>
    <w:p w14:paraId="4C8AF5D0" w14:textId="0A04F89E" w:rsidR="00AC0653" w:rsidRDefault="00AC0653"/>
    <w:p w14:paraId="7BC286E2" w14:textId="70BD82DC" w:rsidR="00AC0653" w:rsidRDefault="00AC0653"/>
    <w:p w14:paraId="31522E61" w14:textId="38CA0DD7" w:rsidR="00AC0653" w:rsidRDefault="00AC0653"/>
    <w:p w14:paraId="3A81B956" w14:textId="1DAFF5FB" w:rsidR="00AC0653" w:rsidRDefault="00AC0653"/>
    <w:p w14:paraId="027C5A94" w14:textId="77ABA2AC" w:rsidR="00AC0653" w:rsidRDefault="00AC0653"/>
    <w:p w14:paraId="0E8CA88F" w14:textId="452B3B1C" w:rsidR="00AC0653" w:rsidRDefault="00AC0653"/>
    <w:p w14:paraId="26876DC0" w14:textId="348A2AA7" w:rsidR="00AC0653" w:rsidRDefault="00AC0653"/>
    <w:p w14:paraId="33932295" w14:textId="2EA286C5" w:rsidR="00AC0653" w:rsidRDefault="00AC0653"/>
    <w:p w14:paraId="2C1908D6" w14:textId="5774C857" w:rsidR="00AC0653" w:rsidRDefault="00AC0653"/>
    <w:p w14:paraId="3636A033" w14:textId="68ACA243" w:rsidR="00AC0653" w:rsidRDefault="00AC0653"/>
    <w:p w14:paraId="41D9C718" w14:textId="5AB7CCFE" w:rsidR="00AC0653" w:rsidRDefault="00AC0653"/>
    <w:p w14:paraId="58400DFB" w14:textId="2C652AA1" w:rsidR="00AC0653" w:rsidRDefault="00AC0653"/>
    <w:p w14:paraId="4021312A" w14:textId="77777777" w:rsidR="00AC0653" w:rsidRDefault="00AC0653"/>
    <w:sectPr w:rsidR="00AC0653" w:rsidSect="003347D5">
      <w:headerReference w:type="first" r:id="rId10"/>
      <w:pgSz w:w="11906" w:h="16838"/>
      <w:pgMar w:top="1440" w:right="1440" w:bottom="107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874D" w14:textId="77777777" w:rsidR="00435A64" w:rsidRDefault="00435A64" w:rsidP="00B958A8">
      <w:pPr>
        <w:spacing w:after="0" w:line="240" w:lineRule="auto"/>
      </w:pPr>
      <w:r>
        <w:separator/>
      </w:r>
    </w:p>
  </w:endnote>
  <w:endnote w:type="continuationSeparator" w:id="0">
    <w:p w14:paraId="41A41A9B" w14:textId="77777777" w:rsidR="00435A64" w:rsidRDefault="00435A64" w:rsidP="00B9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72D6" w14:textId="77777777" w:rsidR="00435A64" w:rsidRDefault="00435A64" w:rsidP="00B958A8">
      <w:pPr>
        <w:spacing w:after="0" w:line="240" w:lineRule="auto"/>
      </w:pPr>
      <w:r>
        <w:separator/>
      </w:r>
    </w:p>
  </w:footnote>
  <w:footnote w:type="continuationSeparator" w:id="0">
    <w:p w14:paraId="7CFD00C7" w14:textId="77777777" w:rsidR="00435A64" w:rsidRDefault="00435A64" w:rsidP="00B9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DFD9" w14:textId="77777777" w:rsidR="00AC0653" w:rsidRPr="00B958A8" w:rsidRDefault="00AC0653" w:rsidP="00AC0653">
    <w:pPr>
      <w:spacing w:after="200" w:line="276" w:lineRule="auto"/>
      <w:rPr>
        <w:rFonts w:ascii="Arial" w:eastAsia="Calibri" w:hAnsi="Arial" w:cs="Arial"/>
        <w:b/>
        <w:bCs/>
        <w:sz w:val="28"/>
        <w:szCs w:val="28"/>
      </w:rPr>
    </w:pPr>
    <w:r>
      <w:rPr>
        <w:rFonts w:ascii="Arial" w:eastAsia="Calibri" w:hAnsi="Arial" w:cs="Arial"/>
        <w:noProof/>
        <w:sz w:val="28"/>
        <w:szCs w:val="28"/>
      </w:rPr>
      <w:drawing>
        <wp:anchor distT="0" distB="0" distL="114300" distR="114300" simplePos="0" relativeHeight="251670528" behindDoc="1" locked="0" layoutInCell="1" allowOverlap="1" wp14:anchorId="6453FA83" wp14:editId="04BE6E67">
          <wp:simplePos x="0" y="0"/>
          <wp:positionH relativeFrom="column">
            <wp:posOffset>-812800</wp:posOffset>
          </wp:positionH>
          <wp:positionV relativeFrom="paragraph">
            <wp:posOffset>-386080</wp:posOffset>
          </wp:positionV>
          <wp:extent cx="1024255" cy="1000125"/>
          <wp:effectExtent l="0" t="0" r="4445" b="9525"/>
          <wp:wrapTight wrapText="bothSides">
            <wp:wrapPolygon edited="0">
              <wp:start x="0" y="0"/>
              <wp:lineTo x="0" y="21394"/>
              <wp:lineTo x="21292" y="21394"/>
              <wp:lineTo x="212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000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189E0DBB" wp14:editId="02818E23">
          <wp:simplePos x="0" y="0"/>
          <wp:positionH relativeFrom="column">
            <wp:posOffset>5626100</wp:posOffset>
          </wp:positionH>
          <wp:positionV relativeFrom="paragraph">
            <wp:posOffset>-301625</wp:posOffset>
          </wp:positionV>
          <wp:extent cx="792480" cy="798830"/>
          <wp:effectExtent l="0" t="0" r="7620" b="1270"/>
          <wp:wrapTight wrapText="bothSides">
            <wp:wrapPolygon edited="0">
              <wp:start x="0" y="0"/>
              <wp:lineTo x="0" y="21119"/>
              <wp:lineTo x="21288" y="21119"/>
              <wp:lineTo x="212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7988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sz w:val="28"/>
        <w:szCs w:val="28"/>
      </w:rPr>
      <w:t xml:space="preserve">               </w:t>
    </w:r>
    <w:r w:rsidRPr="00B958A8">
      <w:rPr>
        <w:rFonts w:ascii="Arial" w:eastAsia="Calibri" w:hAnsi="Arial" w:cs="Arial"/>
        <w:b/>
        <w:bCs/>
        <w:sz w:val="28"/>
        <w:szCs w:val="28"/>
      </w:rPr>
      <w:t>Bristol City Council Children’s Centres</w:t>
    </w:r>
  </w:p>
  <w:p w14:paraId="6C64711B" w14:textId="77777777" w:rsidR="00AC0653" w:rsidRPr="00B958A8" w:rsidRDefault="00AC0653" w:rsidP="00AC0653">
    <w:pPr>
      <w:spacing w:after="200" w:line="276" w:lineRule="auto"/>
      <w:rPr>
        <w:rFonts w:ascii="Arial" w:eastAsia="Calibri" w:hAnsi="Arial" w:cs="Arial"/>
        <w:b/>
        <w:bCs/>
        <w:sz w:val="28"/>
        <w:szCs w:val="28"/>
      </w:rPr>
    </w:pPr>
    <w:r w:rsidRPr="00B958A8">
      <w:rPr>
        <w:rFonts w:ascii="Arial" w:eastAsia="Calibri" w:hAnsi="Arial" w:cs="Arial"/>
        <w:b/>
        <w:bCs/>
        <w:sz w:val="28"/>
        <w:szCs w:val="28"/>
      </w:rPr>
      <w:t xml:space="preserve">               </w:t>
    </w:r>
    <w:r>
      <w:rPr>
        <w:rFonts w:ascii="Arial" w:eastAsia="Calibri" w:hAnsi="Arial" w:cs="Arial"/>
        <w:b/>
        <w:bCs/>
        <w:sz w:val="28"/>
        <w:szCs w:val="28"/>
      </w:rPr>
      <w:t xml:space="preserve">  </w:t>
    </w:r>
    <w:r w:rsidRPr="00B958A8">
      <w:rPr>
        <w:rFonts w:ascii="Arial" w:eastAsia="Calibri" w:hAnsi="Arial" w:cs="Arial"/>
        <w:b/>
        <w:bCs/>
        <w:sz w:val="28"/>
        <w:szCs w:val="28"/>
      </w:rPr>
      <w:t xml:space="preserve"> </w:t>
    </w:r>
    <w:r>
      <w:rPr>
        <w:rFonts w:ascii="Arial" w:eastAsia="Calibri" w:hAnsi="Arial" w:cs="Arial"/>
        <w:b/>
        <w:bCs/>
        <w:sz w:val="28"/>
        <w:szCs w:val="28"/>
      </w:rPr>
      <w:t xml:space="preserve">  </w:t>
    </w:r>
    <w:r w:rsidRPr="00B958A8">
      <w:rPr>
        <w:rFonts w:ascii="Arial" w:eastAsia="Calibri" w:hAnsi="Arial" w:cs="Arial"/>
        <w:b/>
        <w:bCs/>
        <w:sz w:val="28"/>
        <w:szCs w:val="28"/>
      </w:rPr>
      <w:t xml:space="preserve"> Early Education and Childcare</w:t>
    </w:r>
  </w:p>
  <w:p w14:paraId="44FAD560" w14:textId="77777777" w:rsidR="00AC0653" w:rsidRDefault="00AC0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27A9"/>
    <w:multiLevelType w:val="hybridMultilevel"/>
    <w:tmpl w:val="6B04D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555B07"/>
    <w:multiLevelType w:val="hybridMultilevel"/>
    <w:tmpl w:val="EEDC3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D67A1D"/>
    <w:multiLevelType w:val="hybridMultilevel"/>
    <w:tmpl w:val="F55A0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B80A1E"/>
    <w:multiLevelType w:val="hybridMultilevel"/>
    <w:tmpl w:val="85ACB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3C4F77"/>
    <w:multiLevelType w:val="hybridMultilevel"/>
    <w:tmpl w:val="9564A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5F45804"/>
    <w:multiLevelType w:val="hybridMultilevel"/>
    <w:tmpl w:val="AA7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BC0D26"/>
    <w:multiLevelType w:val="hybridMultilevel"/>
    <w:tmpl w:val="18D4E8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59E73834"/>
    <w:multiLevelType w:val="hybridMultilevel"/>
    <w:tmpl w:val="E2C4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AA11AD3"/>
    <w:multiLevelType w:val="hybridMultilevel"/>
    <w:tmpl w:val="938E4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5524B36"/>
    <w:multiLevelType w:val="hybridMultilevel"/>
    <w:tmpl w:val="19F8C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85A75C7"/>
    <w:multiLevelType w:val="hybridMultilevel"/>
    <w:tmpl w:val="5C2A1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2C30D7"/>
    <w:multiLevelType w:val="hybridMultilevel"/>
    <w:tmpl w:val="50346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6"/>
  </w:num>
  <w:num w:numId="5">
    <w:abstractNumId w:val="2"/>
  </w:num>
  <w:num w:numId="6">
    <w:abstractNumId w:val="5"/>
  </w:num>
  <w:num w:numId="7">
    <w:abstractNumId w:val="3"/>
  </w:num>
  <w:num w:numId="8">
    <w:abstractNumId w:val="0"/>
  </w:num>
  <w:num w:numId="9">
    <w:abstractNumId w:val="9"/>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46"/>
    <w:rsid w:val="00045546"/>
    <w:rsid w:val="003347D5"/>
    <w:rsid w:val="003F7D83"/>
    <w:rsid w:val="00435A64"/>
    <w:rsid w:val="00572A52"/>
    <w:rsid w:val="00572C19"/>
    <w:rsid w:val="006136E1"/>
    <w:rsid w:val="00786F34"/>
    <w:rsid w:val="009D5972"/>
    <w:rsid w:val="00AA23F8"/>
    <w:rsid w:val="00AC0653"/>
    <w:rsid w:val="00B958A8"/>
    <w:rsid w:val="00BE0835"/>
    <w:rsid w:val="00E176B6"/>
    <w:rsid w:val="00EC0FAB"/>
    <w:rsid w:val="00FF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8AEF17"/>
  <w15:chartTrackingRefBased/>
  <w15:docId w15:val="{FCAA88A3-6BA3-4DFE-9C3B-4EC0E946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A8"/>
  </w:style>
  <w:style w:type="paragraph" w:styleId="Footer">
    <w:name w:val="footer"/>
    <w:basedOn w:val="Normal"/>
    <w:link w:val="FooterChar"/>
    <w:uiPriority w:val="99"/>
    <w:unhideWhenUsed/>
    <w:rsid w:val="00B95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A8"/>
  </w:style>
  <w:style w:type="table" w:styleId="TableGrid">
    <w:name w:val="Table Grid"/>
    <w:basedOn w:val="TableNormal"/>
    <w:uiPriority w:val="39"/>
    <w:rsid w:val="003F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6F556F8C1DD1489FD8994940B54B26" ma:contentTypeVersion="10" ma:contentTypeDescription="Create a new document." ma:contentTypeScope="" ma:versionID="1361b68c37800338c79472dcf872f3c8">
  <xsd:schema xmlns:xsd="http://www.w3.org/2001/XMLSchema" xmlns:xs="http://www.w3.org/2001/XMLSchema" xmlns:p="http://schemas.microsoft.com/office/2006/metadata/properties" xmlns:ns3="9d664361-b0c1-45e8-9715-38db2c437294" targetNamespace="http://schemas.microsoft.com/office/2006/metadata/properties" ma:root="true" ma:fieldsID="2f1e3d9b334aa741049a68a6a3d6770e" ns3:_="">
    <xsd:import namespace="9d664361-b0c1-45e8-9715-38db2c4372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4361-b0c1-45e8-9715-38db2c437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EB8E1-4DE7-4E76-BEB7-7DF3084F769A}">
  <ds:schemaRefs>
    <ds:schemaRef ds:uri="http://schemas.microsoft.com/sharepoint/v3/contenttype/forms"/>
  </ds:schemaRefs>
</ds:datastoreItem>
</file>

<file path=customXml/itemProps2.xml><?xml version="1.0" encoding="utf-8"?>
<ds:datastoreItem xmlns:ds="http://schemas.openxmlformats.org/officeDocument/2006/customXml" ds:itemID="{CD3A6C99-E90F-4216-B2EF-8B6E9749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64361-b0c1-45e8-9715-38db2c437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336E7-C776-43CE-95ED-9AFDAA00FF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Butler</dc:creator>
  <cp:keywords/>
  <dc:description/>
  <cp:lastModifiedBy>Joanne Cole</cp:lastModifiedBy>
  <cp:revision>4</cp:revision>
  <cp:lastPrinted>2022-05-11T12:33:00Z</cp:lastPrinted>
  <dcterms:created xsi:type="dcterms:W3CDTF">2021-07-28T10:41:00Z</dcterms:created>
  <dcterms:modified xsi:type="dcterms:W3CDTF">2022-05-11T13:17:00Z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0x010100456F556F8C1DD1489FD8994940B54B26</vt:lpwstr>
  </property>
</Properties>
</file>